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C2" w:rsidRDefault="009C36C2" w:rsidP="009C36C2">
      <w:pPr>
        <w:pStyle w:val="4"/>
        <w:keepNext w:val="0"/>
        <w:jc w:val="center"/>
        <w:outlineLvl w:val="3"/>
        <w:rPr>
          <w:rFonts w:ascii="Arial Narrow" w:hAnsi="Arial Narrow"/>
          <w:i/>
          <w:color w:val="auto"/>
        </w:rPr>
      </w:pPr>
      <w:r>
        <w:rPr>
          <w:rFonts w:ascii="Arial" w:hAnsi="Arial"/>
          <w:color w:val="auto"/>
        </w:rPr>
        <w:t>Аналіз</w:t>
      </w:r>
    </w:p>
    <w:p w:rsidR="009C36C2" w:rsidRDefault="009C36C2" w:rsidP="009C36C2">
      <w:pPr>
        <w:autoSpaceDE w:val="0"/>
        <w:autoSpaceDN w:val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надзвичайних ситуацій і небезпечних подій, які мали місце</w:t>
      </w:r>
    </w:p>
    <w:p w:rsidR="009C36C2" w:rsidRDefault="009C36C2" w:rsidP="009C36C2">
      <w:pPr>
        <w:autoSpaceDE w:val="0"/>
        <w:autoSpaceDN w:val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на території області у квітні 2024 року</w:t>
      </w:r>
    </w:p>
    <w:p w:rsidR="009C36C2" w:rsidRDefault="009C36C2" w:rsidP="009C36C2">
      <w:pPr>
        <w:autoSpaceDE w:val="0"/>
        <w:autoSpaceDN w:val="0"/>
        <w:jc w:val="center"/>
        <w:rPr>
          <w:rFonts w:ascii="Arial" w:hAnsi="Arial"/>
          <w:b/>
          <w:color w:val="0070C0"/>
          <w:sz w:val="10"/>
          <w:szCs w:val="10"/>
        </w:rPr>
      </w:pPr>
    </w:p>
    <w:p w:rsidR="009C36C2" w:rsidRDefault="009C36C2" w:rsidP="009C36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квітня на території області </w:t>
      </w:r>
      <w:r>
        <w:rPr>
          <w:b/>
          <w:i/>
          <w:spacing w:val="-4"/>
          <w:sz w:val="28"/>
          <w:szCs w:val="28"/>
        </w:rPr>
        <w:t>зареєстровано 336 небезпечних подій техногенного і природного характеру, внаслідок яких 17</w:t>
      </w:r>
      <w:r>
        <w:rPr>
          <w:b/>
          <w:bCs/>
          <w:i/>
          <w:iCs/>
          <w:spacing w:val="-4"/>
          <w:sz w:val="28"/>
          <w:szCs w:val="28"/>
        </w:rPr>
        <w:t xml:space="preserve"> осіб загинули та                    63 особи постраждали.</w:t>
      </w:r>
      <w:r>
        <w:rPr>
          <w:sz w:val="28"/>
          <w:szCs w:val="28"/>
        </w:rPr>
        <w:t xml:space="preserve"> </w:t>
      </w:r>
      <w:bookmarkStart w:id="0" w:name="_Hlk118291381"/>
    </w:p>
    <w:p w:rsidR="009C36C2" w:rsidRDefault="009C36C2" w:rsidP="009C36C2">
      <w:pPr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У порівнянні з квітнем 2023 року кількість небезпечних подій (у квітні       </w:t>
      </w:r>
      <w:r>
        <w:rPr>
          <w:spacing w:val="-4"/>
          <w:sz w:val="28"/>
          <w:szCs w:val="28"/>
        </w:rPr>
        <w:t>2023 року – 283)</w:t>
      </w:r>
      <w:r>
        <w:rPr>
          <w:sz w:val="28"/>
          <w:szCs w:val="28"/>
        </w:rPr>
        <w:t xml:space="preserve"> та кількість постраждалих (у квітні 2023 року – 50 осіб) збільшились відповідно на 18,7% та 26,0%</w:t>
      </w:r>
      <w:r>
        <w:rPr>
          <w:spacing w:val="-4"/>
          <w:sz w:val="28"/>
          <w:szCs w:val="28"/>
        </w:rPr>
        <w:t xml:space="preserve">,  при цьому кількість загиблих                          (у квітні  2023 року –  </w:t>
      </w:r>
      <w:r>
        <w:rPr>
          <w:sz w:val="28"/>
          <w:szCs w:val="28"/>
        </w:rPr>
        <w:t>20 осіб)  зменшилась на 15,0%.</w:t>
      </w:r>
    </w:p>
    <w:p w:rsidR="009C36C2" w:rsidRDefault="009C36C2" w:rsidP="009C36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Із загальної кількості небезпечних подій техногенного і природного характеру 80,7% припадає на побутові пожежі та пожежі в природних екосистемах області.</w:t>
      </w:r>
    </w:p>
    <w:bookmarkEnd w:id="0"/>
    <w:p w:rsidR="009C36C2" w:rsidRDefault="009C36C2" w:rsidP="009C36C2">
      <w:pPr>
        <w:pStyle w:val="a3"/>
        <w:spacing w:after="0"/>
        <w:ind w:left="0" w:firstLine="720"/>
        <w:jc w:val="both"/>
        <w:rPr>
          <w:color w:val="0070C0"/>
          <w:sz w:val="12"/>
          <w:szCs w:val="12"/>
        </w:rPr>
      </w:pPr>
    </w:p>
    <w:p w:rsidR="009C36C2" w:rsidRDefault="009C36C2" w:rsidP="009C36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Надзвичайні ситуації і небезпечні події воєнного характеру</w:t>
      </w:r>
    </w:p>
    <w:p w:rsidR="009C36C2" w:rsidRDefault="009C36C2" w:rsidP="009C36C2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:rsidR="009C36C2" w:rsidRDefault="009C36C2" w:rsidP="009C36C2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:rsidR="009C36C2" w:rsidRDefault="009C36C2" w:rsidP="009C36C2">
      <w:pPr>
        <w:ind w:firstLine="708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bookmarkStart w:id="1" w:name="_Hlk136509492"/>
      <w:bookmarkStart w:id="2" w:name="_Hlk123208979"/>
      <w:bookmarkStart w:id="3" w:name="_Hlk154998628"/>
      <w:bookmarkStart w:id="4" w:name="_Hlk162879430"/>
      <w:bookmarkStart w:id="5" w:name="_Hlk146874343"/>
      <w:bookmarkStart w:id="6" w:name="_Hlk146876031"/>
      <w:bookmarkStart w:id="7" w:name="_Hlk118300093"/>
      <w:bookmarkStart w:id="8" w:name="_Hlk126141041"/>
      <w:bookmarkStart w:id="9" w:name="_Hlk133844662"/>
      <w:bookmarkStart w:id="10" w:name="_Hlk155194805"/>
      <w:r>
        <w:rPr>
          <w:sz w:val="28"/>
          <w:szCs w:val="28"/>
          <w:shd w:val="clear" w:color="auto" w:fill="FFFFFF"/>
        </w:rPr>
        <w:t xml:space="preserve">Внаслідок військової агресії </w:t>
      </w:r>
      <w:proofErr w:type="spellStart"/>
      <w:r>
        <w:rPr>
          <w:sz w:val="28"/>
          <w:szCs w:val="28"/>
          <w:shd w:val="clear" w:color="auto" w:fill="FFFFFF"/>
        </w:rPr>
        <w:t>рф</w:t>
      </w:r>
      <w:proofErr w:type="spellEnd"/>
      <w:r>
        <w:rPr>
          <w:sz w:val="28"/>
          <w:szCs w:val="28"/>
          <w:shd w:val="clear" w:color="auto" w:fill="FFFFFF"/>
        </w:rPr>
        <w:t xml:space="preserve"> на території Чернігівської області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                      24 лютого 2022 року по 01 квітня 2024 року загинули </w:t>
      </w:r>
      <w:bookmarkStart w:id="11" w:name="_Hlk146803151"/>
      <w:bookmarkStart w:id="12" w:name="_Hlk141958142"/>
      <w:bookmarkEnd w:id="1"/>
      <w:bookmarkEnd w:id="2"/>
      <w:r>
        <w:rPr>
          <w:sz w:val="28"/>
          <w:szCs w:val="28"/>
          <w:shd w:val="clear" w:color="auto" w:fill="FFFFFF"/>
        </w:rPr>
        <w:t>687 цивільних осіб та                  1392 цивільні особи отримали поранення.</w:t>
      </w:r>
    </w:p>
    <w:bookmarkEnd w:id="3"/>
    <w:bookmarkEnd w:id="11"/>
    <w:p w:rsidR="009C36C2" w:rsidRDefault="009C36C2" w:rsidP="009C3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Усього з початку  </w:t>
      </w:r>
      <w:r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>
        <w:rPr>
          <w:sz w:val="28"/>
          <w:szCs w:val="28"/>
          <w:shd w:val="clear" w:color="auto" w:fill="FFFFFF"/>
        </w:rPr>
        <w:t>рф</w:t>
      </w:r>
      <w:proofErr w:type="spellEnd"/>
      <w:r>
        <w:rPr>
          <w:sz w:val="28"/>
          <w:szCs w:val="28"/>
        </w:rPr>
        <w:t xml:space="preserve"> зареєстровано 41 інцидент серед цивільного населення, що пов’язані з вибухонебезпечними предметами, внаслідок яких 24 цивільні особи загинули та 38 цивільних осіб отримали поранення. У квітні 2024 року зареєстровано 1 інцидент серед цивільного населення, що пов’язаний з вибухонебезпечними предметами, внаслідок якого                  2 особи отримали поранення.</w:t>
      </w:r>
    </w:p>
    <w:p w:rsidR="009C36C2" w:rsidRDefault="009C36C2" w:rsidP="009C36C2">
      <w:pPr>
        <w:ind w:firstLine="708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результаті обстрілів прикордоння з початку  </w:t>
      </w:r>
      <w:r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>
        <w:rPr>
          <w:sz w:val="28"/>
          <w:szCs w:val="28"/>
          <w:shd w:val="clear" w:color="auto" w:fill="FFFFFF"/>
        </w:rPr>
        <w:t>рф</w:t>
      </w:r>
      <w:proofErr w:type="spellEnd"/>
      <w:r>
        <w:rPr>
          <w:sz w:val="28"/>
          <w:szCs w:val="28"/>
        </w:rPr>
        <w:t xml:space="preserve"> загинули 45 </w:t>
      </w:r>
      <w:r>
        <w:rPr>
          <w:sz w:val="28"/>
          <w:szCs w:val="28"/>
          <w:shd w:val="clear" w:color="auto" w:fill="FFFFFF"/>
        </w:rPr>
        <w:t xml:space="preserve">цивільних </w:t>
      </w:r>
      <w:r>
        <w:rPr>
          <w:sz w:val="28"/>
          <w:szCs w:val="28"/>
        </w:rPr>
        <w:t xml:space="preserve">осіб та 74 цивільні особи отримали поранення, </w:t>
      </w:r>
      <w:r>
        <w:rPr>
          <w:sz w:val="28"/>
          <w:szCs w:val="28"/>
          <w:shd w:val="clear" w:color="auto" w:fill="FFFFFF"/>
        </w:rPr>
        <w:t>у квітні 2024 року 2 цивільні особи загинули та 2 цивільні особи отримали поранення.</w:t>
      </w:r>
    </w:p>
    <w:p w:rsidR="009C36C2" w:rsidRDefault="009C36C2" w:rsidP="009C36C2">
      <w:pPr>
        <w:ind w:firstLine="709"/>
        <w:jc w:val="both"/>
        <w:rPr>
          <w:b/>
          <w:bCs/>
          <w:i/>
          <w:iCs/>
          <w:sz w:val="28"/>
          <w:szCs w:val="28"/>
          <w:lang w:bidi="uk-UA"/>
        </w:rPr>
      </w:pPr>
      <w:bookmarkStart w:id="13" w:name="_Hlk155194532"/>
      <w:bookmarkEnd w:id="4"/>
      <w:bookmarkEnd w:id="12"/>
      <w:r>
        <w:rPr>
          <w:sz w:val="28"/>
          <w:szCs w:val="28"/>
        </w:rPr>
        <w:t xml:space="preserve">Внаслідок обстрілів, авіаційних та ракетних ударів станом на 01 травня 2024 року </w:t>
      </w:r>
      <w:bookmarkStart w:id="14" w:name="_Hlk136508484"/>
      <w:bookmarkEnd w:id="5"/>
      <w:bookmarkEnd w:id="6"/>
      <w:r>
        <w:rPr>
          <w:sz w:val="28"/>
          <w:szCs w:val="28"/>
        </w:rPr>
        <w:t>загальна кількість пошкоджених, у тому числі зруйнованих будівель, споруд, об’єктів та систем життєзабезпечення складає  понад 14 тис. об’єктів, з них:</w:t>
      </w:r>
    </w:p>
    <w:p w:rsidR="009C36C2" w:rsidRDefault="009C36C2" w:rsidP="009C36C2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- 1183 багатоквартирні  житлові  будинки,  10521  приватний  житловий будинок;</w:t>
      </w:r>
    </w:p>
    <w:p w:rsidR="009C36C2" w:rsidRDefault="009C36C2" w:rsidP="009C3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- 162 заклади та об’єкти освіти і спорту; </w:t>
      </w:r>
    </w:p>
    <w:p w:rsidR="009C36C2" w:rsidRDefault="009C36C2" w:rsidP="009C3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- 73 заклади охорони здоров’я; </w:t>
      </w:r>
    </w:p>
    <w:p w:rsidR="009C36C2" w:rsidRDefault="009C36C2" w:rsidP="009C3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- 60 </w:t>
      </w:r>
      <w:proofErr w:type="spellStart"/>
      <w:r>
        <w:rPr>
          <w:sz w:val="28"/>
          <w:szCs w:val="28"/>
        </w:rPr>
        <w:t>адмінбудівель</w:t>
      </w:r>
      <w:proofErr w:type="spellEnd"/>
      <w:r>
        <w:rPr>
          <w:sz w:val="28"/>
          <w:szCs w:val="28"/>
        </w:rPr>
        <w:t xml:space="preserve">, в тому числі 1 ЦНАП; </w:t>
      </w:r>
    </w:p>
    <w:p w:rsidR="009C36C2" w:rsidRDefault="009C36C2" w:rsidP="009C3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 закладів соціального захисту;</w:t>
      </w:r>
    </w:p>
    <w:p w:rsidR="009C36C2" w:rsidRDefault="009C36C2" w:rsidP="009C3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- 97 закладів культури;</w:t>
      </w:r>
    </w:p>
    <w:p w:rsidR="009C36C2" w:rsidRDefault="009C36C2" w:rsidP="009C3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- 1582 об’єкти життєзабезпечення;</w:t>
      </w:r>
    </w:p>
    <w:p w:rsidR="009C36C2" w:rsidRDefault="009C36C2" w:rsidP="009C3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- 62 промислові підприємства;</w:t>
      </w:r>
    </w:p>
    <w:p w:rsidR="009C36C2" w:rsidRDefault="009C36C2" w:rsidP="009C3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- 38 мостів/1107 км доріг.</w:t>
      </w:r>
    </w:p>
    <w:p w:rsidR="009C36C2" w:rsidRDefault="009C36C2" w:rsidP="009C3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тощо.</w:t>
      </w:r>
    </w:p>
    <w:p w:rsidR="009C36C2" w:rsidRDefault="009C36C2" w:rsidP="009C3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видами економічної діяльності найбільші руйнування спостерігаються у галузі сільського господарства – 61, сфері торгівлі – 46, операції з нерухомим майном – 38, будівництва – 16, транспорту – 4, в інших сферах господарювання – 30.</w:t>
      </w:r>
    </w:p>
    <w:p w:rsidR="009C36C2" w:rsidRDefault="009C36C2" w:rsidP="009C3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того, у квітні зареєстровано резонансну подію, яка пов’язана із ракетним обстрілом міста Чернігова, а саме: </w:t>
      </w:r>
    </w:p>
    <w:p w:rsidR="009C36C2" w:rsidRDefault="009C36C2" w:rsidP="009C36C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bookmarkStart w:id="15" w:name="_Hlk164332032"/>
      <w:bookmarkStart w:id="16" w:name="_Hlk152336086"/>
      <w:bookmarkEnd w:id="13"/>
      <w:r>
        <w:rPr>
          <w:rStyle w:val="a7"/>
          <w:sz w:val="28"/>
          <w:szCs w:val="28"/>
        </w:rPr>
        <w:t xml:space="preserve">17 квітня 2024 року </w:t>
      </w:r>
      <w:r>
        <w:rPr>
          <w:sz w:val="28"/>
          <w:szCs w:val="28"/>
        </w:rPr>
        <w:t>ворогом здійснено ракетний обстріл м. Чернігова (три крилаті ракети), о 9 год. 03 хв. сталося пряме влучання в будівлю соціальної інфраструктури (будівля восьмиповерхова з прибудовою  на 2 поверхи). Внаслідок ракетного обстрілу знищено восьмиповерхову будівлю готелю «Профспілковий», пошкоджено будівлю готелю КП «ГТК «Придеснянський»,  будівлю КНП  «Чернігівська центральна районна лікарня», навчальні корпуси НУ «Чернігівська політехніка», навчальний корпус з гуртожитком Пенітенціарної академії України, об’єкт КП «</w:t>
      </w:r>
      <w:proofErr w:type="spellStart"/>
      <w:r>
        <w:rPr>
          <w:sz w:val="28"/>
          <w:szCs w:val="28"/>
        </w:rPr>
        <w:t>Чернігівводоканал</w:t>
      </w:r>
      <w:proofErr w:type="spellEnd"/>
      <w:r>
        <w:rPr>
          <w:sz w:val="28"/>
          <w:szCs w:val="28"/>
        </w:rPr>
        <w:t xml:space="preserve">», будівлю Чернігівського обласного центру зайнятості, 30 житлових будинків (переважно повилітали вікна). Незначних пошкоджень зазнали 2 загальноосвітні школи та                  2 дошкільні навчальні заклади. Знищена 1 зупинка громадського транспорту та ще одна – пошкоджена. </w:t>
      </w:r>
      <w:r>
        <w:rPr>
          <w:rStyle w:val="a7"/>
          <w:sz w:val="28"/>
          <w:szCs w:val="28"/>
        </w:rPr>
        <w:t xml:space="preserve">Внаслідок ракетного </w:t>
      </w:r>
      <w:proofErr w:type="spellStart"/>
      <w:r>
        <w:rPr>
          <w:rStyle w:val="a7"/>
          <w:sz w:val="28"/>
          <w:szCs w:val="28"/>
        </w:rPr>
        <w:t>уд</w:t>
      </w:r>
      <w:proofErr w:type="spellEnd"/>
      <w:r>
        <w:rPr>
          <w:rStyle w:val="a7"/>
          <w:sz w:val="28"/>
          <w:szCs w:val="28"/>
        </w:rPr>
        <w:t>ару </w:t>
      </w:r>
      <w:r>
        <w:rPr>
          <w:sz w:val="28"/>
          <w:szCs w:val="28"/>
        </w:rPr>
        <w:t xml:space="preserve">19 осіб загинули та 91 особа отримала поранення різного ступеню важкості, з них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дитини. </w:t>
      </w:r>
    </w:p>
    <w:p w:rsidR="009C36C2" w:rsidRDefault="009C36C2" w:rsidP="009C3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проведення аварійно-рятувальних робіт залучались 65 одиниць техніки, 406 чоловік, а саме: від ДСНС – 22 одиниці техніки, 101 чоловік особового складу,  2 пошукові собаки; від суб’єктів реагування – 43 одиниці техніки, 305 чоловік. </w:t>
      </w:r>
    </w:p>
    <w:bookmarkEnd w:id="15"/>
    <w:bookmarkEnd w:id="16"/>
    <w:p w:rsidR="009C36C2" w:rsidRDefault="009C36C2" w:rsidP="009C36C2">
      <w:pPr>
        <w:ind w:firstLine="992"/>
        <w:jc w:val="both"/>
        <w:rPr>
          <w:color w:val="0070C0"/>
          <w:sz w:val="12"/>
          <w:szCs w:val="12"/>
        </w:rPr>
      </w:pPr>
    </w:p>
    <w:p w:rsidR="009C36C2" w:rsidRDefault="009C36C2" w:rsidP="009C36C2">
      <w:pPr>
        <w:pStyle w:val="a5"/>
        <w:tabs>
          <w:tab w:val="left" w:pos="0"/>
          <w:tab w:val="left" w:pos="567"/>
        </w:tabs>
        <w:ind w:left="0"/>
        <w:jc w:val="both"/>
        <w:rPr>
          <w:b/>
          <w:bCs/>
          <w:sz w:val="28"/>
          <w:szCs w:val="28"/>
        </w:rPr>
      </w:pPr>
      <w:bookmarkStart w:id="17" w:name="_Hlk143505866"/>
      <w:r>
        <w:rPr>
          <w:sz w:val="28"/>
          <w:szCs w:val="28"/>
        </w:rPr>
        <w:t>Протягом квітня 2024 року зареєстровано 274 обстріли (1382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приходи), а саме:</w:t>
      </w:r>
    </w:p>
    <w:p w:rsidR="009C36C2" w:rsidRDefault="009C36C2" w:rsidP="009C36C2">
      <w:pPr>
        <w:pStyle w:val="a5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артилерійські – 65 обстрілів, 399 приходів;</w:t>
      </w:r>
    </w:p>
    <w:p w:rsidR="009C36C2" w:rsidRDefault="009C36C2" w:rsidP="009C36C2">
      <w:pPr>
        <w:pStyle w:val="a5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мінометні – 160 обстрілів, 791 прихід;</w:t>
      </w:r>
    </w:p>
    <w:p w:rsidR="009C36C2" w:rsidRDefault="009C36C2" w:rsidP="009C36C2">
      <w:pPr>
        <w:pStyle w:val="a5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ракетно-авіаційні –  16 обстрілів, 58 прильотів;</w:t>
      </w:r>
    </w:p>
    <w:p w:rsidR="009C36C2" w:rsidRDefault="009C36C2" w:rsidP="009C36C2">
      <w:pPr>
        <w:pStyle w:val="a5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 РСЗВ – 6 обстрілів,  87 приходів;</w:t>
      </w:r>
    </w:p>
    <w:p w:rsidR="009C36C2" w:rsidRDefault="009C36C2" w:rsidP="009C36C2">
      <w:pPr>
        <w:pStyle w:val="a5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інших (з гранатомету) –  2 обстріли, 13 приходів;</w:t>
      </w:r>
    </w:p>
    <w:p w:rsidR="009C36C2" w:rsidRDefault="009C36C2" w:rsidP="009C36C2">
      <w:pPr>
        <w:pStyle w:val="a5"/>
        <w:tabs>
          <w:tab w:val="left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скидання ВОГ з БПЛА (</w:t>
      </w:r>
      <w:proofErr w:type="spellStart"/>
      <w:r>
        <w:rPr>
          <w:sz w:val="28"/>
          <w:szCs w:val="28"/>
        </w:rPr>
        <w:t>дронів</w:t>
      </w:r>
      <w:proofErr w:type="spellEnd"/>
      <w:r>
        <w:rPr>
          <w:sz w:val="28"/>
          <w:szCs w:val="28"/>
        </w:rPr>
        <w:t>) – 25 обстрілів, 34 прильоти.</w:t>
      </w:r>
    </w:p>
    <w:p w:rsidR="009C36C2" w:rsidRDefault="009C36C2" w:rsidP="009C36C2">
      <w:pPr>
        <w:tabs>
          <w:tab w:val="left" w:pos="0"/>
          <w:tab w:val="left" w:pos="567"/>
        </w:tabs>
        <w:ind w:firstLine="709"/>
        <w:jc w:val="both"/>
        <w:rPr>
          <w:sz w:val="8"/>
          <w:szCs w:val="8"/>
        </w:rPr>
      </w:pPr>
    </w:p>
    <w:p w:rsidR="009C36C2" w:rsidRDefault="009C36C2" w:rsidP="009C36C2">
      <w:pPr>
        <w:ind w:firstLine="708"/>
        <w:jc w:val="both"/>
        <w:rPr>
          <w:sz w:val="28"/>
          <w:szCs w:val="28"/>
        </w:rPr>
      </w:pPr>
      <w:bookmarkStart w:id="18" w:name="_Hlk160450020"/>
      <w:r>
        <w:rPr>
          <w:sz w:val="28"/>
          <w:szCs w:val="28"/>
        </w:rPr>
        <w:t xml:space="preserve">Взагалі з початку  </w:t>
      </w:r>
      <w:r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>
        <w:rPr>
          <w:sz w:val="28"/>
          <w:szCs w:val="28"/>
          <w:shd w:val="clear" w:color="auto" w:fill="FFFFFF"/>
        </w:rPr>
        <w:t>рф</w:t>
      </w:r>
      <w:proofErr w:type="spellEnd"/>
      <w:r>
        <w:rPr>
          <w:sz w:val="28"/>
          <w:szCs w:val="28"/>
          <w:shd w:val="clear" w:color="auto" w:fill="FFFFFF"/>
        </w:rPr>
        <w:t xml:space="preserve"> зареєстровано  близько 3,2 тис. обстрілів з різних видів озброєння, зафіксовано понад 25,5 тис. приходів (прильотів). </w:t>
      </w:r>
    </w:p>
    <w:bookmarkEnd w:id="14"/>
    <w:bookmarkEnd w:id="17"/>
    <w:bookmarkEnd w:id="18"/>
    <w:p w:rsidR="009C36C2" w:rsidRDefault="009C36C2" w:rsidP="009C36C2">
      <w:pPr>
        <w:jc w:val="both"/>
        <w:rPr>
          <w:color w:val="0070C0"/>
          <w:sz w:val="8"/>
          <w:szCs w:val="8"/>
        </w:rPr>
      </w:pPr>
    </w:p>
    <w:p w:rsidR="009C36C2" w:rsidRDefault="009C36C2" w:rsidP="009C36C2">
      <w:pPr>
        <w:ind w:firstLine="709"/>
        <w:jc w:val="both"/>
        <w:rPr>
          <w:sz w:val="28"/>
          <w:szCs w:val="28"/>
        </w:rPr>
      </w:pPr>
      <w:bookmarkStart w:id="19" w:name="_Hlk154998663"/>
      <w:bookmarkStart w:id="20" w:name="_Hlk128643483"/>
      <w:bookmarkEnd w:id="7"/>
      <w:bookmarkEnd w:id="8"/>
      <w:r>
        <w:rPr>
          <w:sz w:val="28"/>
          <w:szCs w:val="28"/>
        </w:rPr>
        <w:t xml:space="preserve">Слід зауважити, що з початку військової агресії з боку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 xml:space="preserve"> додалася суттєва загроза виникнення пожеж внаслідок обстрілів. Так, за період з 24 лютого                    2022 року по 01 травня 2024 року бойові дії, обстріли, авіаційні та ракетні удари призвели до виникнення 1265 пожеж,  у квітні цього року зареєстровано                              15 пожеж спричинених обстрілами.</w:t>
      </w:r>
    </w:p>
    <w:p w:rsidR="009C36C2" w:rsidRDefault="009C36C2" w:rsidP="009C36C2">
      <w:pPr>
        <w:ind w:firstLine="709"/>
        <w:jc w:val="both"/>
        <w:rPr>
          <w:color w:val="0070C0"/>
          <w:sz w:val="8"/>
          <w:szCs w:val="8"/>
        </w:rPr>
      </w:pPr>
    </w:p>
    <w:p w:rsidR="009C36C2" w:rsidRDefault="009C36C2" w:rsidP="009C36C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bookmarkStart w:id="21" w:name="_Hlk165368409"/>
      <w:bookmarkStart w:id="22" w:name="_Hlk165447688"/>
      <w:bookmarkStart w:id="23" w:name="_Hlk160454987"/>
      <w:bookmarkEnd w:id="19"/>
      <w:r>
        <w:rPr>
          <w:sz w:val="28"/>
          <w:szCs w:val="28"/>
        </w:rPr>
        <w:t>Також, внаслідок бойових дій станом на 01 травня 2024 року залишаються знеструмленими</w:t>
      </w:r>
      <w:r>
        <w:rPr>
          <w:color w:val="0070C0"/>
          <w:sz w:val="28"/>
          <w:szCs w:val="28"/>
        </w:rPr>
        <w:t xml:space="preserve"> </w:t>
      </w:r>
      <w:bookmarkEnd w:id="21"/>
      <w:r>
        <w:rPr>
          <w:sz w:val="28"/>
          <w:szCs w:val="28"/>
        </w:rPr>
        <w:t xml:space="preserve">12 ЛЕП 10 кВ (з них 10 частково), 63 </w:t>
      </w:r>
      <w:r>
        <w:rPr>
          <w:sz w:val="28"/>
          <w:szCs w:val="28"/>
        </w:rPr>
        <w:lastRenderedPageBreak/>
        <w:t>трансформаторні підстанції,   без електропостачання залишаються 1557 абонентів у 28 населених пунктах області.</w:t>
      </w:r>
    </w:p>
    <w:p w:rsidR="009C36C2" w:rsidRDefault="009C36C2" w:rsidP="009C36C2">
      <w:pPr>
        <w:tabs>
          <w:tab w:val="left" w:pos="0"/>
          <w:tab w:val="left" w:pos="567"/>
        </w:tabs>
        <w:ind w:firstLine="709"/>
        <w:jc w:val="both"/>
        <w:rPr>
          <w:sz w:val="8"/>
          <w:szCs w:val="8"/>
        </w:rPr>
      </w:pPr>
    </w:p>
    <w:bookmarkEnd w:id="22"/>
    <w:p w:rsidR="009C36C2" w:rsidRDefault="009C36C2" w:rsidP="009C3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очищення об’єктів та території області від вибухонебезпечних предметів</w:t>
      </w:r>
      <w:bookmarkEnd w:id="9"/>
      <w:bookmarkEnd w:id="20"/>
      <w:r>
        <w:rPr>
          <w:sz w:val="28"/>
          <w:szCs w:val="28"/>
        </w:rPr>
        <w:t xml:space="preserve"> починаючи з березня 2022 року групами розмінування ГУ ДСНС України у Чернігівській області, </w:t>
      </w:r>
      <w:proofErr w:type="spellStart"/>
      <w:r>
        <w:rPr>
          <w:sz w:val="28"/>
          <w:szCs w:val="28"/>
        </w:rPr>
        <w:t>вибухотехнічної</w:t>
      </w:r>
      <w:proofErr w:type="spellEnd"/>
      <w:r>
        <w:rPr>
          <w:sz w:val="28"/>
          <w:szCs w:val="28"/>
        </w:rPr>
        <w:t xml:space="preserve"> служби ГУ НП України в Чернігівській області, 8-го навчального центру Державної спеціальної служби транспорту України проведено обстеження на наявність вибухонебезпечних предметів</w:t>
      </w:r>
      <w:bookmarkEnd w:id="10"/>
      <w:bookmarkEnd w:id="23"/>
      <w:r>
        <w:rPr>
          <w:sz w:val="28"/>
          <w:szCs w:val="28"/>
        </w:rPr>
        <w:t xml:space="preserve"> 42,171 тис. га території області, у  тому числі:</w:t>
      </w:r>
    </w:p>
    <w:p w:rsidR="009C36C2" w:rsidRDefault="009C36C2" w:rsidP="009C36C2">
      <w:pPr>
        <w:pStyle w:val="a5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38,253 тис. га сільгоспугідь;  </w:t>
      </w:r>
    </w:p>
    <w:p w:rsidR="009C36C2" w:rsidRDefault="009C36C2" w:rsidP="009C36C2">
      <w:pPr>
        <w:pStyle w:val="a5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>
        <w:rPr>
          <w:sz w:val="28"/>
          <w:szCs w:val="28"/>
        </w:rPr>
        <w:t>824,09 га лісових масивів;</w:t>
      </w:r>
    </w:p>
    <w:p w:rsidR="009C36C2" w:rsidRDefault="009C36C2" w:rsidP="009C36C2">
      <w:pPr>
        <w:pStyle w:val="a5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>
        <w:rPr>
          <w:sz w:val="28"/>
          <w:szCs w:val="28"/>
        </w:rPr>
        <w:t>14,01 га водойм;</w:t>
      </w:r>
    </w:p>
    <w:p w:rsidR="009C36C2" w:rsidRDefault="009C36C2" w:rsidP="009C36C2">
      <w:pPr>
        <w:pStyle w:val="a5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>
        <w:rPr>
          <w:sz w:val="28"/>
          <w:szCs w:val="28"/>
        </w:rPr>
        <w:t>251,97 км автомобільних доріг;</w:t>
      </w:r>
    </w:p>
    <w:p w:rsidR="009C36C2" w:rsidRDefault="009C36C2" w:rsidP="009C36C2">
      <w:pPr>
        <w:pStyle w:val="a5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569,32 км залізничних колій; </w:t>
      </w:r>
    </w:p>
    <w:p w:rsidR="009C36C2" w:rsidRDefault="009C36C2" w:rsidP="009C36C2">
      <w:pPr>
        <w:pStyle w:val="a5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440,37 га ділянок, прилеглих до автодоріг та залізничних колій; </w:t>
      </w:r>
    </w:p>
    <w:p w:rsidR="009C36C2" w:rsidRDefault="009C36C2" w:rsidP="009C36C2">
      <w:pPr>
        <w:pStyle w:val="a5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53,21 км території вздовж ліній електропостачання; </w:t>
      </w:r>
    </w:p>
    <w:p w:rsidR="009C36C2" w:rsidRDefault="009C36C2" w:rsidP="009C36C2">
      <w:pPr>
        <w:pStyle w:val="a5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>
        <w:rPr>
          <w:sz w:val="28"/>
          <w:szCs w:val="28"/>
        </w:rPr>
        <w:t>10,44 га території вздовж трубопроводів;</w:t>
      </w:r>
    </w:p>
    <w:p w:rsidR="009C36C2" w:rsidRDefault="009C36C2" w:rsidP="009C36C2">
      <w:pPr>
        <w:pStyle w:val="a5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>
        <w:rPr>
          <w:sz w:val="28"/>
          <w:szCs w:val="28"/>
        </w:rPr>
        <w:t>14,01 га, прилеглої території до  об’єктів критичної інфраструктури;</w:t>
      </w:r>
    </w:p>
    <w:p w:rsidR="009C36C2" w:rsidRDefault="009C36C2" w:rsidP="009C36C2">
      <w:pPr>
        <w:pStyle w:val="a5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>
        <w:rPr>
          <w:sz w:val="28"/>
          <w:szCs w:val="28"/>
        </w:rPr>
        <w:t>111,38 га житлових ділянок;</w:t>
      </w:r>
    </w:p>
    <w:p w:rsidR="009C36C2" w:rsidRDefault="009C36C2" w:rsidP="009C36C2">
      <w:pPr>
        <w:pStyle w:val="a5"/>
        <w:numPr>
          <w:ilvl w:val="0"/>
          <w:numId w:val="1"/>
        </w:numPr>
        <w:autoSpaceDE w:val="0"/>
        <w:autoSpaceDN w:val="0"/>
        <w:ind w:firstLine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інш</w:t>
      </w:r>
      <w:proofErr w:type="spellEnd"/>
      <w:r>
        <w:rPr>
          <w:sz w:val="28"/>
          <w:szCs w:val="28"/>
        </w:rPr>
        <w:t xml:space="preserve">. </w:t>
      </w:r>
    </w:p>
    <w:p w:rsidR="009C36C2" w:rsidRDefault="009C36C2" w:rsidP="009C36C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Усього знешкоджено 81953 одиниці вибухонебезпечних предметів.</w:t>
      </w:r>
    </w:p>
    <w:p w:rsidR="009C36C2" w:rsidRDefault="009C36C2" w:rsidP="009C36C2">
      <w:pPr>
        <w:ind w:firstLine="709"/>
        <w:jc w:val="both"/>
        <w:rPr>
          <w:bCs/>
          <w:iCs/>
          <w:color w:val="0070C0"/>
          <w:sz w:val="8"/>
          <w:szCs w:val="8"/>
        </w:rPr>
      </w:pPr>
    </w:p>
    <w:p w:rsidR="009C36C2" w:rsidRDefault="009C36C2" w:rsidP="009C36C2">
      <w:pPr>
        <w:pStyle w:val="130"/>
        <w:ind w:firstLine="709"/>
        <w:rPr>
          <w:bCs/>
          <w:color w:val="0070C0"/>
          <w:sz w:val="12"/>
          <w:szCs w:val="12"/>
        </w:rPr>
      </w:pPr>
    </w:p>
    <w:p w:rsidR="009C36C2" w:rsidRDefault="009C36C2" w:rsidP="009C36C2">
      <w:pPr>
        <w:pStyle w:val="1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Надзвичайні ситуації і небезпечні події техногенного характеру</w:t>
      </w:r>
    </w:p>
    <w:p w:rsidR="009C36C2" w:rsidRDefault="009C36C2" w:rsidP="009C36C2">
      <w:pPr>
        <w:rPr>
          <w:color w:val="0070C0"/>
          <w:sz w:val="10"/>
          <w:szCs w:val="10"/>
        </w:rPr>
      </w:pPr>
    </w:p>
    <w:p w:rsidR="009C36C2" w:rsidRDefault="009C36C2" w:rsidP="009C36C2">
      <w:pPr>
        <w:pStyle w:val="Normal"/>
        <w:spacing w:before="0" w:after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Протягом квітня зареєстровано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146 небезпечних подій техногенного характеру, </w:t>
      </w:r>
      <w:r>
        <w:rPr>
          <w:sz w:val="28"/>
          <w:szCs w:val="28"/>
        </w:rPr>
        <w:t xml:space="preserve">внаслідок яких </w:t>
      </w:r>
      <w:r>
        <w:rPr>
          <w:b/>
          <w:bCs/>
          <w:i/>
          <w:iCs/>
          <w:sz w:val="28"/>
          <w:szCs w:val="28"/>
        </w:rPr>
        <w:t>13</w:t>
      </w:r>
      <w:r>
        <w:rPr>
          <w:b/>
          <w:i/>
          <w:sz w:val="28"/>
          <w:szCs w:val="28"/>
        </w:rPr>
        <w:t xml:space="preserve"> осіб загинули та 63 особи постраждали.</w:t>
      </w:r>
    </w:p>
    <w:p w:rsidR="009C36C2" w:rsidRDefault="009C36C2" w:rsidP="009C36C2">
      <w:pPr>
        <w:pStyle w:val="Normal"/>
        <w:spacing w:before="0" w:after="0"/>
        <w:ind w:firstLine="708"/>
        <w:jc w:val="both"/>
        <w:rPr>
          <w:b/>
          <w:i/>
          <w:color w:val="0070C0"/>
          <w:sz w:val="8"/>
          <w:szCs w:val="8"/>
        </w:rPr>
      </w:pPr>
    </w:p>
    <w:p w:rsidR="009C36C2" w:rsidRDefault="009C36C2" w:rsidP="009C36C2">
      <w:pPr>
        <w:ind w:right="-2"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Надзвичайні ситуації</w:t>
      </w:r>
    </w:p>
    <w:p w:rsidR="009C36C2" w:rsidRDefault="009C36C2" w:rsidP="009C36C2">
      <w:pPr>
        <w:ind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Протягом квітня</w:t>
      </w:r>
      <w:r>
        <w:rPr>
          <w:b/>
          <w:i/>
          <w:sz w:val="28"/>
          <w:szCs w:val="28"/>
        </w:rPr>
        <w:t xml:space="preserve"> надзвичайних ситуацій техногенного характеру не зареєстровано</w:t>
      </w:r>
      <w:r>
        <w:rPr>
          <w:bCs/>
          <w:sz w:val="28"/>
          <w:szCs w:val="28"/>
        </w:rPr>
        <w:t>.</w:t>
      </w:r>
    </w:p>
    <w:p w:rsidR="009C36C2" w:rsidRDefault="009C36C2" w:rsidP="009C36C2">
      <w:pPr>
        <w:ind w:firstLine="567"/>
        <w:jc w:val="both"/>
        <w:rPr>
          <w:color w:val="0070C0"/>
          <w:sz w:val="10"/>
          <w:szCs w:val="10"/>
        </w:rPr>
      </w:pPr>
      <w:r>
        <w:rPr>
          <w:b/>
          <w:i/>
          <w:color w:val="0070C0"/>
          <w:sz w:val="10"/>
          <w:szCs w:val="10"/>
        </w:rPr>
        <w:t xml:space="preserve">   </w:t>
      </w:r>
    </w:p>
    <w:p w:rsidR="009C36C2" w:rsidRDefault="009C36C2" w:rsidP="009C36C2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12"/>
          <w:szCs w:val="12"/>
        </w:rPr>
        <w:t xml:space="preserve">   </w:t>
      </w:r>
      <w:r>
        <w:rPr>
          <w:b/>
          <w:i/>
          <w:sz w:val="28"/>
          <w:szCs w:val="28"/>
          <w:u w:val="single"/>
        </w:rPr>
        <w:t>Небезпечні події</w:t>
      </w:r>
    </w:p>
    <w:p w:rsidR="009C36C2" w:rsidRDefault="009C36C2" w:rsidP="009C36C2">
      <w:pPr>
        <w:tabs>
          <w:tab w:val="left" w:pos="0"/>
          <w:tab w:val="left" w:pos="284"/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 шляхах області зафіксовано</w:t>
      </w:r>
      <w:r>
        <w:rPr>
          <w:color w:val="0070C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49 дорожньо-транспортних пригод, внаслідок яких 61 особа отримала травми та 7 осіб загинули.</w:t>
      </w:r>
    </w:p>
    <w:p w:rsidR="009C36C2" w:rsidRDefault="009C36C2" w:rsidP="009C36C2">
      <w:pPr>
        <w:tabs>
          <w:tab w:val="left" w:pos="0"/>
          <w:tab w:val="left" w:pos="284"/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color w:val="0070C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 порівнянні з квітнем минулого року кількість дорожньо-транспортних пригод (у квітні 2023 року – 38), кількість загиблих (у квітні 2023 року – 5 осіб) та кількість постраждалих (у квітні 2023 року – 46 осіб) збільшились відповідно на 28,9%, 40% та на 32,6%.</w:t>
      </w:r>
    </w:p>
    <w:p w:rsidR="009C36C2" w:rsidRDefault="009C36C2" w:rsidP="009C36C2">
      <w:pPr>
        <w:pStyle w:val="11"/>
        <w:spacing w:before="0" w:after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Найбільше дорожньо-транспортних пригод було зареєстровано в                        м. Чернігові. </w:t>
      </w:r>
    </w:p>
    <w:p w:rsidR="009C36C2" w:rsidRDefault="009C36C2" w:rsidP="009C36C2">
      <w:pPr>
        <w:pStyle w:val="Normal"/>
        <w:spacing w:before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Серед причин аварійності є низька дисципліна учасників дорожнього руху, керування транспортними засобами у стані алкогольного сп’яніння, значна кількість дорожньо-транспортних пригод сталася через перевищення швидкості та виїзд на смугу зустрічного руху. </w:t>
      </w:r>
    </w:p>
    <w:p w:rsidR="009C36C2" w:rsidRDefault="009C36C2" w:rsidP="009C36C2">
      <w:pPr>
        <w:ind w:firstLine="567"/>
        <w:jc w:val="both"/>
        <w:rPr>
          <w:bCs/>
          <w:iCs/>
          <w:color w:val="0070C0"/>
          <w:sz w:val="8"/>
          <w:szCs w:val="8"/>
        </w:rPr>
      </w:pPr>
    </w:p>
    <w:p w:rsidR="009C36C2" w:rsidRDefault="009C36C2" w:rsidP="009C36C2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Протягом звітного періоду зареєстровано</w:t>
      </w:r>
      <w:r>
        <w:rPr>
          <w:bCs/>
          <w:iCs/>
          <w:color w:val="0070C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95 пожеж у житловому секторі, на транспорті та на об’єктах, з них 15 пожеж протягом квітня </w:t>
      </w:r>
      <w:r>
        <w:rPr>
          <w:b/>
          <w:i/>
          <w:sz w:val="28"/>
          <w:szCs w:val="28"/>
        </w:rPr>
        <w:lastRenderedPageBreak/>
        <w:t>зареєстровані згідно заяв як пожежі, що виникли внаслідок бойових дій.</w:t>
      </w:r>
      <w:r>
        <w:rPr>
          <w:bCs/>
          <w:iCs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Під час пожеж 5 осіб загинули та 2 особи постраждали.</w:t>
      </w:r>
      <w:r>
        <w:rPr>
          <w:bCs/>
          <w:iCs/>
          <w:sz w:val="28"/>
          <w:szCs w:val="28"/>
        </w:rPr>
        <w:t xml:space="preserve"> Вогнем було знищено (пошкоджено) 113 будівель і споруд та 13 одиниць техніки.</w:t>
      </w:r>
    </w:p>
    <w:p w:rsidR="009C36C2" w:rsidRDefault="009C36C2" w:rsidP="009C36C2">
      <w:pPr>
        <w:ind w:firstLine="708"/>
        <w:jc w:val="both"/>
        <w:rPr>
          <w:bCs/>
          <w:iCs/>
          <w:spacing w:val="-2"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>У порівнянні з квітнем минулого року кількість побутових пожеж                                  (у квітні 2023 року – 150) та кількість постраждалих (у квітні 2023 року –  4 особи) зменшились відповідно на 36,7% та в 2 рази, при цьому кількість загиблих (у квітні 2023 року – 5 осіб) залишилась на тому ж рівні.</w:t>
      </w:r>
    </w:p>
    <w:p w:rsidR="009C36C2" w:rsidRDefault="009C36C2" w:rsidP="009C36C2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Найбільше пожеж було зареєстровано Ніжинському, Прилуцькому та Чернігівському районах. </w:t>
      </w:r>
    </w:p>
    <w:p w:rsidR="009C36C2" w:rsidRDefault="009C36C2" w:rsidP="009C36C2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Основні причини виникнення цих пожеж – порушення правил пожежної безпеки при користуванні пічним опаленням та електричними приладами, а також необережне поводження населення з вогнем.</w:t>
      </w:r>
    </w:p>
    <w:p w:rsidR="009C36C2" w:rsidRDefault="009C36C2" w:rsidP="009C36C2">
      <w:pPr>
        <w:ind w:firstLine="567"/>
        <w:jc w:val="both"/>
        <w:rPr>
          <w:bCs/>
          <w:iCs/>
          <w:sz w:val="8"/>
          <w:szCs w:val="8"/>
        </w:rPr>
      </w:pPr>
    </w:p>
    <w:p w:rsidR="009C36C2" w:rsidRDefault="009C36C2" w:rsidP="009C36C2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Протягом квітня зареєстровано </w:t>
      </w:r>
      <w:r>
        <w:rPr>
          <w:b/>
          <w:i/>
          <w:sz w:val="28"/>
          <w:szCs w:val="28"/>
        </w:rPr>
        <w:t>1 нещасний випадок,</w:t>
      </w:r>
      <w:r>
        <w:rPr>
          <w:bCs/>
          <w:iCs/>
          <w:sz w:val="28"/>
          <w:szCs w:val="28"/>
        </w:rPr>
        <w:t xml:space="preserve"> внаслідок якого                         </w:t>
      </w:r>
      <w:r>
        <w:rPr>
          <w:b/>
          <w:i/>
          <w:sz w:val="28"/>
          <w:szCs w:val="28"/>
        </w:rPr>
        <w:t>1 особа загинула</w:t>
      </w:r>
      <w:r>
        <w:rPr>
          <w:bCs/>
          <w:iCs/>
          <w:sz w:val="28"/>
          <w:szCs w:val="28"/>
        </w:rPr>
        <w:t>,  а саме:</w:t>
      </w:r>
    </w:p>
    <w:p w:rsidR="009C36C2" w:rsidRDefault="009C36C2" w:rsidP="009C36C2">
      <w:pPr>
        <w:ind w:firstLine="540"/>
        <w:jc w:val="both"/>
        <w:rPr>
          <w:sz w:val="28"/>
          <w:szCs w:val="28"/>
        </w:rPr>
      </w:pPr>
      <w:bookmarkStart w:id="24" w:name="_Hlk163202949"/>
      <w:r>
        <w:rPr>
          <w:sz w:val="28"/>
          <w:szCs w:val="28"/>
        </w:rPr>
        <w:t xml:space="preserve">04 квітня на залізничній станції "Чернігів" Південно-Західної залізниці о                  13 год. 24 хв. </w:t>
      </w:r>
      <w:proofErr w:type="spellStart"/>
      <w:r>
        <w:rPr>
          <w:sz w:val="28"/>
          <w:szCs w:val="28"/>
        </w:rPr>
        <w:t>електропотягом</w:t>
      </w:r>
      <w:proofErr w:type="spellEnd"/>
      <w:r>
        <w:rPr>
          <w:sz w:val="28"/>
          <w:szCs w:val="28"/>
        </w:rPr>
        <w:t xml:space="preserve"> №6854 сполученням «Славутич-Чернігів» смертельно травмовано особу чоловічої статі.</w:t>
      </w:r>
    </w:p>
    <w:p w:rsidR="009C36C2" w:rsidRDefault="009C36C2" w:rsidP="009C36C2">
      <w:pPr>
        <w:ind w:firstLine="540"/>
        <w:jc w:val="both"/>
        <w:rPr>
          <w:sz w:val="8"/>
          <w:szCs w:val="8"/>
        </w:rPr>
      </w:pPr>
    </w:p>
    <w:bookmarkEnd w:id="24"/>
    <w:p w:rsidR="009C36C2" w:rsidRDefault="009C36C2" w:rsidP="009C36C2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Протягом квітня зареєстровано </w:t>
      </w:r>
      <w:r>
        <w:rPr>
          <w:b/>
          <w:i/>
          <w:sz w:val="28"/>
          <w:szCs w:val="28"/>
        </w:rPr>
        <w:t>1 аварійну ситуацію на мережах та об’єктах газопостачання</w:t>
      </w:r>
      <w:r>
        <w:rPr>
          <w:bCs/>
          <w:iCs/>
          <w:sz w:val="28"/>
          <w:szCs w:val="28"/>
        </w:rPr>
        <w:t xml:space="preserve">, а саме: </w:t>
      </w:r>
    </w:p>
    <w:p w:rsidR="009C36C2" w:rsidRDefault="009C36C2" w:rsidP="009C3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 квітня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біля с. </w:t>
      </w:r>
      <w:proofErr w:type="spellStart"/>
      <w:r>
        <w:rPr>
          <w:sz w:val="28"/>
          <w:szCs w:val="28"/>
        </w:rPr>
        <w:t>Липів</w:t>
      </w:r>
      <w:proofErr w:type="spellEnd"/>
      <w:r>
        <w:rPr>
          <w:sz w:val="28"/>
          <w:szCs w:val="28"/>
        </w:rPr>
        <w:t xml:space="preserve"> Ріг Ніжинського району (Вертіївська ТГ) о 15 год.             30 хв. під час проведення земляних робіт відбулось пошкодження газопроводу середнього тиску діаметром 160 мм, без газопостачання залишилися                                 340 абонентів (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Липів</w:t>
      </w:r>
      <w:proofErr w:type="spellEnd"/>
      <w:r>
        <w:rPr>
          <w:sz w:val="28"/>
          <w:szCs w:val="28"/>
        </w:rPr>
        <w:t xml:space="preserve"> Ріг – 263 абонентів,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Березанка</w:t>
      </w:r>
      <w:proofErr w:type="spellEnd"/>
      <w:r>
        <w:rPr>
          <w:sz w:val="28"/>
          <w:szCs w:val="28"/>
        </w:rPr>
        <w:t xml:space="preserve"> – 77 абонентів).</w:t>
      </w:r>
    </w:p>
    <w:p w:rsidR="009C36C2" w:rsidRDefault="009C36C2" w:rsidP="009C36C2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:rsidR="009C36C2" w:rsidRDefault="009C36C2" w:rsidP="009C36C2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/>
          <w:bCs/>
          <w:i/>
          <w:iCs/>
          <w:color w:val="0070C0"/>
          <w:sz w:val="8"/>
          <w:szCs w:val="8"/>
        </w:rPr>
      </w:pPr>
    </w:p>
    <w:p w:rsidR="009C36C2" w:rsidRDefault="009C36C2" w:rsidP="009C36C2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/>
          <w:bCs/>
          <w:i/>
          <w:iCs/>
          <w:color w:val="0070C0"/>
          <w:sz w:val="8"/>
          <w:szCs w:val="8"/>
        </w:rPr>
      </w:pPr>
    </w:p>
    <w:p w:rsidR="009C36C2" w:rsidRDefault="009C36C2" w:rsidP="009C36C2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/>
          <w:bCs/>
          <w:i/>
          <w:iCs/>
          <w:color w:val="0070C0"/>
          <w:sz w:val="8"/>
          <w:szCs w:val="8"/>
        </w:rPr>
      </w:pPr>
    </w:p>
    <w:p w:rsidR="009C36C2" w:rsidRDefault="009C36C2" w:rsidP="009C36C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Надзвичайні ситуації і небезпечні події природного характеру</w:t>
      </w:r>
    </w:p>
    <w:p w:rsidR="009C36C2" w:rsidRDefault="009C36C2" w:rsidP="009C36C2">
      <w:pPr>
        <w:ind w:firstLine="567"/>
        <w:jc w:val="center"/>
        <w:rPr>
          <w:rFonts w:ascii="Arial" w:hAnsi="Arial" w:cs="Arial"/>
          <w:b/>
          <w:color w:val="0070C0"/>
          <w:sz w:val="10"/>
          <w:szCs w:val="10"/>
        </w:rPr>
      </w:pPr>
    </w:p>
    <w:p w:rsidR="009C36C2" w:rsidRDefault="009C36C2" w:rsidP="009C36C2">
      <w:pPr>
        <w:pStyle w:val="Normal"/>
        <w:spacing w:before="0" w:after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Протягом квітня зареєстровано</w:t>
      </w:r>
      <w:r>
        <w:rPr>
          <w:b/>
          <w:bCs/>
          <w:i/>
          <w:iCs/>
          <w:color w:val="0070C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190 небезпечних подій природного характеру, </w:t>
      </w:r>
      <w:r>
        <w:rPr>
          <w:bCs/>
          <w:iCs/>
          <w:sz w:val="28"/>
          <w:szCs w:val="28"/>
        </w:rPr>
        <w:t xml:space="preserve">внаслідок яких </w:t>
      </w:r>
      <w:r>
        <w:rPr>
          <w:b/>
          <w:i/>
          <w:sz w:val="28"/>
          <w:szCs w:val="28"/>
        </w:rPr>
        <w:t>загинули 4 особи.</w:t>
      </w:r>
    </w:p>
    <w:p w:rsidR="009C36C2" w:rsidRDefault="009C36C2" w:rsidP="009C36C2">
      <w:pPr>
        <w:ind w:firstLine="567"/>
        <w:jc w:val="both"/>
        <w:rPr>
          <w:b/>
          <w:i/>
          <w:color w:val="0070C0"/>
          <w:sz w:val="10"/>
          <w:szCs w:val="10"/>
        </w:rPr>
      </w:pPr>
    </w:p>
    <w:p w:rsidR="009C36C2" w:rsidRDefault="009C36C2" w:rsidP="009C36C2">
      <w:pPr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Надзвичайні ситуації</w:t>
      </w:r>
    </w:p>
    <w:p w:rsidR="009C36C2" w:rsidRDefault="009C36C2" w:rsidP="009C36C2">
      <w:pPr>
        <w:ind w:firstLine="567"/>
        <w:jc w:val="both"/>
        <w:rPr>
          <w:bCs/>
          <w:sz w:val="28"/>
          <w:szCs w:val="28"/>
        </w:rPr>
      </w:pPr>
      <w:bookmarkStart w:id="25" w:name="_Hlk141708256"/>
      <w:bookmarkStart w:id="26" w:name="_Hlk141708340"/>
      <w:r>
        <w:rPr>
          <w:bCs/>
          <w:iCs/>
          <w:sz w:val="28"/>
          <w:szCs w:val="28"/>
        </w:rPr>
        <w:t xml:space="preserve">Протягом </w:t>
      </w:r>
      <w:bookmarkEnd w:id="25"/>
      <w:r>
        <w:rPr>
          <w:bCs/>
          <w:iCs/>
          <w:sz w:val="28"/>
          <w:szCs w:val="28"/>
        </w:rPr>
        <w:t>квітня</w:t>
      </w:r>
      <w:r>
        <w:rPr>
          <w:b/>
          <w:i/>
          <w:sz w:val="28"/>
          <w:szCs w:val="28"/>
        </w:rPr>
        <w:t xml:space="preserve"> надзвичайних ситуацій природного характеру не зареєстровано</w:t>
      </w:r>
      <w:r>
        <w:rPr>
          <w:bCs/>
          <w:sz w:val="28"/>
          <w:szCs w:val="28"/>
        </w:rPr>
        <w:t>.</w:t>
      </w:r>
    </w:p>
    <w:p w:rsidR="009C36C2" w:rsidRDefault="009C36C2" w:rsidP="009C36C2">
      <w:pPr>
        <w:ind w:firstLine="567"/>
        <w:jc w:val="both"/>
        <w:rPr>
          <w:bCs/>
          <w:sz w:val="28"/>
          <w:szCs w:val="28"/>
        </w:rPr>
      </w:pPr>
    </w:p>
    <w:p w:rsidR="009C36C2" w:rsidRDefault="009C36C2" w:rsidP="009C36C2">
      <w:pPr>
        <w:ind w:firstLine="567"/>
        <w:jc w:val="both"/>
        <w:rPr>
          <w:color w:val="0070C0"/>
          <w:sz w:val="10"/>
          <w:szCs w:val="10"/>
        </w:rPr>
      </w:pPr>
      <w:r>
        <w:rPr>
          <w:b/>
          <w:i/>
          <w:color w:val="0070C0"/>
          <w:sz w:val="10"/>
          <w:szCs w:val="10"/>
        </w:rPr>
        <w:t xml:space="preserve">   </w:t>
      </w:r>
    </w:p>
    <w:bookmarkEnd w:id="26"/>
    <w:p w:rsidR="009C36C2" w:rsidRDefault="009C36C2" w:rsidP="009C36C2">
      <w:pPr>
        <w:tabs>
          <w:tab w:val="left" w:pos="-1080"/>
          <w:tab w:val="left" w:pos="-540"/>
        </w:tabs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Небезпечні події</w:t>
      </w:r>
    </w:p>
    <w:p w:rsidR="009C36C2" w:rsidRDefault="009C36C2" w:rsidP="009C36C2">
      <w:pPr>
        <w:tabs>
          <w:tab w:val="left" w:pos="0"/>
          <w:tab w:val="left" w:pos="567"/>
        </w:tabs>
        <w:ind w:firstLine="567"/>
        <w:jc w:val="both"/>
        <w:rPr>
          <w:color w:val="0070C0"/>
          <w:sz w:val="6"/>
          <w:szCs w:val="6"/>
        </w:rPr>
      </w:pPr>
    </w:p>
    <w:p w:rsidR="009C36C2" w:rsidRDefault="009C36C2" w:rsidP="009C36C2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bookmarkStart w:id="27" w:name="_Hlk96347131"/>
      <w:r>
        <w:rPr>
          <w:b/>
          <w:i/>
          <w:sz w:val="28"/>
          <w:szCs w:val="28"/>
        </w:rPr>
        <w:t xml:space="preserve">На водних об’єктах області загинули 4 особи </w:t>
      </w:r>
      <w:r>
        <w:rPr>
          <w:bCs/>
          <w:iCs/>
          <w:sz w:val="28"/>
          <w:szCs w:val="28"/>
        </w:rPr>
        <w:t xml:space="preserve">(м. Прилуки, </w:t>
      </w:r>
      <w:proofErr w:type="spellStart"/>
      <w:r>
        <w:rPr>
          <w:bCs/>
          <w:iCs/>
          <w:sz w:val="28"/>
          <w:szCs w:val="28"/>
        </w:rPr>
        <w:t>Корюківський</w:t>
      </w:r>
      <w:proofErr w:type="spellEnd"/>
      <w:r>
        <w:rPr>
          <w:bCs/>
          <w:iCs/>
          <w:sz w:val="28"/>
          <w:szCs w:val="28"/>
        </w:rPr>
        <w:t xml:space="preserve"> район – по 1 особі, Ніжинський район – 2 особи).</w:t>
      </w:r>
      <w:r>
        <w:rPr>
          <w:b/>
          <w:i/>
          <w:sz w:val="28"/>
          <w:szCs w:val="28"/>
        </w:rPr>
        <w:t xml:space="preserve"> </w:t>
      </w:r>
      <w:bookmarkEnd w:id="27"/>
      <w:r>
        <w:rPr>
          <w:bCs/>
          <w:iCs/>
          <w:spacing w:val="-4"/>
          <w:sz w:val="28"/>
          <w:szCs w:val="28"/>
        </w:rPr>
        <w:t xml:space="preserve">У </w:t>
      </w:r>
      <w:r>
        <w:rPr>
          <w:bCs/>
          <w:iCs/>
          <w:sz w:val="28"/>
          <w:szCs w:val="28"/>
        </w:rPr>
        <w:t xml:space="preserve">квітні </w:t>
      </w:r>
      <w:r>
        <w:rPr>
          <w:bCs/>
          <w:iCs/>
          <w:spacing w:val="-4"/>
          <w:sz w:val="28"/>
          <w:szCs w:val="28"/>
        </w:rPr>
        <w:t>2023 року на водних об’єктах області загинули 8 осіб.</w:t>
      </w:r>
      <w:r>
        <w:rPr>
          <w:bCs/>
          <w:iCs/>
          <w:sz w:val="28"/>
          <w:szCs w:val="28"/>
        </w:rPr>
        <w:t xml:space="preserve"> </w:t>
      </w:r>
      <w:bookmarkStart w:id="28" w:name="_Hlk162600727"/>
    </w:p>
    <w:p w:rsidR="009C36C2" w:rsidRDefault="009C36C2" w:rsidP="009C36C2">
      <w:pPr>
        <w:tabs>
          <w:tab w:val="left" w:pos="0"/>
          <w:tab w:val="left" w:pos="567"/>
        </w:tabs>
        <w:ind w:firstLine="567"/>
        <w:jc w:val="both"/>
        <w:rPr>
          <w:bCs/>
          <w:iCs/>
          <w:color w:val="0070C0"/>
          <w:sz w:val="8"/>
          <w:szCs w:val="8"/>
        </w:rPr>
      </w:pPr>
    </w:p>
    <w:p w:rsidR="009C36C2" w:rsidRDefault="009C36C2" w:rsidP="009C36C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Внаслідок необережного поводження населення з вогнем протягом                      звітного періоду зареєстровано</w:t>
      </w:r>
      <w:r>
        <w:rPr>
          <w:color w:val="0070C0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167 </w:t>
      </w:r>
      <w:r>
        <w:rPr>
          <w:b/>
          <w:i/>
          <w:sz w:val="28"/>
          <w:szCs w:val="28"/>
        </w:rPr>
        <w:t>випадків загоряння сухої трави та сміття на відкритій місцевості на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загальній площі 156,52 га.</w:t>
      </w:r>
      <w:r>
        <w:rPr>
          <w:sz w:val="28"/>
          <w:szCs w:val="28"/>
        </w:rPr>
        <w:t xml:space="preserve"> За квітень минулого року зареєстровано 76 випадків загоряння сухої трави та сміття на відкритій місцевості на загальній площі  43,94 га.</w:t>
      </w:r>
    </w:p>
    <w:p w:rsidR="009C36C2" w:rsidRDefault="009C36C2" w:rsidP="009C36C2">
      <w:pPr>
        <w:tabs>
          <w:tab w:val="left" w:pos="0"/>
          <w:tab w:val="left" w:pos="567"/>
        </w:tabs>
        <w:ind w:firstLine="567"/>
        <w:jc w:val="both"/>
        <w:rPr>
          <w:color w:val="0070C0"/>
          <w:sz w:val="8"/>
          <w:szCs w:val="8"/>
        </w:rPr>
      </w:pPr>
    </w:p>
    <w:p w:rsidR="009C36C2" w:rsidRDefault="009C36C2" w:rsidP="009C36C2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bookmarkStart w:id="29" w:name="_Hlk133571577"/>
      <w:r>
        <w:rPr>
          <w:sz w:val="28"/>
          <w:szCs w:val="28"/>
        </w:rPr>
        <w:lastRenderedPageBreak/>
        <w:t xml:space="preserve">Протягом звітного періоду </w:t>
      </w:r>
      <w:r>
        <w:rPr>
          <w:b/>
          <w:i/>
          <w:sz w:val="28"/>
          <w:szCs w:val="28"/>
        </w:rPr>
        <w:t>зареєстровано 9  пожеж в лісових масивах на загальній площі 12,92 га.</w:t>
      </w:r>
      <w:r>
        <w:rPr>
          <w:b/>
          <w:i/>
          <w:color w:val="0070C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За цей же період минулого року зареєстровано 3 пожежі в лісових масивах на загальній площі 6,41 га.</w:t>
      </w:r>
    </w:p>
    <w:bookmarkEnd w:id="28"/>
    <w:bookmarkEnd w:id="29"/>
    <w:p w:rsidR="009C36C2" w:rsidRDefault="009C36C2" w:rsidP="009C36C2">
      <w:pPr>
        <w:tabs>
          <w:tab w:val="left" w:pos="0"/>
          <w:tab w:val="left" w:pos="567"/>
        </w:tabs>
        <w:ind w:firstLine="567"/>
        <w:jc w:val="both"/>
        <w:rPr>
          <w:bCs/>
          <w:iCs/>
          <w:color w:val="0070C0"/>
          <w:sz w:val="12"/>
          <w:szCs w:val="12"/>
        </w:rPr>
      </w:pPr>
    </w:p>
    <w:p w:rsidR="009C36C2" w:rsidRDefault="009C36C2" w:rsidP="009C36C2">
      <w:pPr>
        <w:tabs>
          <w:tab w:val="left" w:pos="540"/>
          <w:tab w:val="left" w:pos="709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Протягом квітня внаслідок несприятливих погодних умов та технологічних причин зареєстровано </w:t>
      </w:r>
      <w:r>
        <w:rPr>
          <w:b/>
          <w:i/>
          <w:sz w:val="28"/>
          <w:szCs w:val="28"/>
        </w:rPr>
        <w:t>10 випадків аварійного відключення електропостачання</w:t>
      </w:r>
      <w:r>
        <w:rPr>
          <w:bCs/>
          <w:iCs/>
          <w:sz w:val="28"/>
          <w:szCs w:val="28"/>
        </w:rPr>
        <w:t xml:space="preserve">, а саме:     </w:t>
      </w:r>
    </w:p>
    <w:p w:rsidR="009C36C2" w:rsidRDefault="009C36C2" w:rsidP="009C36C2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- 03 квітня було відключено 29 ЛЕП 10 кВ та 13 ЛЕП 10 кВ частково,                          282 трансформаторні підстанції,  без електропостачання залишалися                                  10653 абоненти у 62 населених пунктах (Чернігівський район - 40, Ніжинський район - 4, </w:t>
      </w:r>
      <w:proofErr w:type="spellStart"/>
      <w:r>
        <w:rPr>
          <w:bCs/>
          <w:iCs/>
          <w:sz w:val="28"/>
          <w:szCs w:val="28"/>
        </w:rPr>
        <w:t>Корюківський</w:t>
      </w:r>
      <w:proofErr w:type="spellEnd"/>
      <w:r>
        <w:rPr>
          <w:bCs/>
          <w:iCs/>
          <w:sz w:val="28"/>
          <w:szCs w:val="28"/>
        </w:rPr>
        <w:t xml:space="preserve"> район - 15, Прилуцький район - 3). Силами                                      АТ "</w:t>
      </w:r>
      <w:proofErr w:type="spellStart"/>
      <w:r>
        <w:rPr>
          <w:bCs/>
          <w:iCs/>
          <w:sz w:val="28"/>
          <w:szCs w:val="28"/>
        </w:rPr>
        <w:t>Чернігівобленерго</w:t>
      </w:r>
      <w:proofErr w:type="spellEnd"/>
      <w:r>
        <w:rPr>
          <w:bCs/>
          <w:iCs/>
          <w:sz w:val="28"/>
          <w:szCs w:val="28"/>
        </w:rPr>
        <w:t>" 04 квітня електропостачання відновлене.</w:t>
      </w:r>
    </w:p>
    <w:p w:rsidR="009C36C2" w:rsidRDefault="009C36C2" w:rsidP="009C36C2">
      <w:pPr>
        <w:ind w:firstLine="708"/>
        <w:jc w:val="both"/>
        <w:rPr>
          <w:bCs/>
          <w:iCs/>
          <w:sz w:val="28"/>
          <w:szCs w:val="28"/>
        </w:rPr>
      </w:pPr>
      <w:bookmarkStart w:id="30" w:name="_Hlk163470552"/>
      <w:r>
        <w:rPr>
          <w:bCs/>
          <w:sz w:val="28"/>
          <w:szCs w:val="28"/>
        </w:rPr>
        <w:t>- вночі 06 квітня сталося відключення 1 ЛЕП 10 кВ та 31 трансформаторної підстанції, без електропостачання залишалися 877 абонентів</w:t>
      </w:r>
      <w:r>
        <w:rPr>
          <w:bCs/>
          <w:iCs/>
          <w:sz w:val="28"/>
          <w:szCs w:val="28"/>
        </w:rPr>
        <w:t xml:space="preserve"> у </w:t>
      </w:r>
      <w:r>
        <w:rPr>
          <w:bCs/>
          <w:sz w:val="28"/>
          <w:szCs w:val="28"/>
        </w:rPr>
        <w:t xml:space="preserve">4 населених пунктах в </w:t>
      </w:r>
      <w:proofErr w:type="spellStart"/>
      <w:r>
        <w:rPr>
          <w:bCs/>
          <w:sz w:val="28"/>
          <w:szCs w:val="28"/>
        </w:rPr>
        <w:t>Козелецькому</w:t>
      </w:r>
      <w:proofErr w:type="spellEnd"/>
      <w:r>
        <w:rPr>
          <w:bCs/>
          <w:sz w:val="28"/>
          <w:szCs w:val="28"/>
        </w:rPr>
        <w:t xml:space="preserve"> районі.</w:t>
      </w:r>
      <w:r>
        <w:rPr>
          <w:bCs/>
          <w:iCs/>
          <w:sz w:val="28"/>
          <w:szCs w:val="28"/>
        </w:rPr>
        <w:t xml:space="preserve"> Силами АТ "</w:t>
      </w:r>
      <w:proofErr w:type="spellStart"/>
      <w:r>
        <w:rPr>
          <w:bCs/>
          <w:iCs/>
          <w:sz w:val="28"/>
          <w:szCs w:val="28"/>
        </w:rPr>
        <w:t>Чернігівобленерго</w:t>
      </w:r>
      <w:proofErr w:type="spellEnd"/>
      <w:r>
        <w:rPr>
          <w:bCs/>
          <w:iCs/>
          <w:sz w:val="28"/>
          <w:szCs w:val="28"/>
        </w:rPr>
        <w:t>" 06 квітня електропостачання відновлене.</w:t>
      </w:r>
    </w:p>
    <w:bookmarkEnd w:id="30"/>
    <w:p w:rsidR="009C36C2" w:rsidRDefault="009C36C2" w:rsidP="009C36C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вночі 14 квітня сталося пошкодження повітряних ліній електропостачання, було відключено 6 ЛЕП  10 кВ (з них 4 частково), без електропостачання залишалися 359 абонентів у 3 населених пунктах (Чернігівський район – 2, Ніжинський район – 1).</w:t>
      </w:r>
      <w:r>
        <w:rPr>
          <w:bCs/>
          <w:iCs/>
          <w:sz w:val="28"/>
          <w:szCs w:val="28"/>
        </w:rPr>
        <w:t xml:space="preserve"> Силами                                                             АТ "</w:t>
      </w:r>
      <w:proofErr w:type="spellStart"/>
      <w:r>
        <w:rPr>
          <w:bCs/>
          <w:iCs/>
          <w:sz w:val="28"/>
          <w:szCs w:val="28"/>
        </w:rPr>
        <w:t>Чернігівобленерго</w:t>
      </w:r>
      <w:proofErr w:type="spellEnd"/>
      <w:r>
        <w:rPr>
          <w:bCs/>
          <w:iCs/>
          <w:sz w:val="28"/>
          <w:szCs w:val="28"/>
        </w:rPr>
        <w:t xml:space="preserve">" 15 квітня електропостачання відновлене. </w:t>
      </w:r>
    </w:p>
    <w:p w:rsidR="009C36C2" w:rsidRDefault="009C36C2" w:rsidP="009C36C2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bookmarkStart w:id="31" w:name="_Hlk164169895"/>
      <w:bookmarkStart w:id="32" w:name="_Hlk164245303"/>
      <w:r>
        <w:rPr>
          <w:bCs/>
          <w:spacing w:val="-2"/>
          <w:sz w:val="28"/>
          <w:szCs w:val="28"/>
        </w:rPr>
        <w:t xml:space="preserve">- 15 квітня сталося  відключення повітряних ліній електропостачання, було </w:t>
      </w:r>
      <w:proofErr w:type="spellStart"/>
      <w:r>
        <w:rPr>
          <w:bCs/>
          <w:spacing w:val="-2"/>
          <w:sz w:val="28"/>
          <w:szCs w:val="28"/>
        </w:rPr>
        <w:t>знеструмлено</w:t>
      </w:r>
      <w:proofErr w:type="spellEnd"/>
      <w:r>
        <w:rPr>
          <w:bCs/>
          <w:spacing w:val="-2"/>
          <w:sz w:val="28"/>
          <w:szCs w:val="28"/>
        </w:rPr>
        <w:t xml:space="preserve"> 2  ЛЕП 10 кВ (з них 1 частково), 24 трансформаторні підстанції, без електропостачання залишалися 1102 абоненти у 6 населених пунктах                  (Ніжинський район – 1, Прилуцький район – 5).</w:t>
      </w:r>
      <w:r>
        <w:rPr>
          <w:bCs/>
          <w:iCs/>
          <w:sz w:val="28"/>
          <w:szCs w:val="28"/>
        </w:rPr>
        <w:t xml:space="preserve"> Силами АТ "</w:t>
      </w:r>
      <w:proofErr w:type="spellStart"/>
      <w:r>
        <w:rPr>
          <w:bCs/>
          <w:iCs/>
          <w:sz w:val="28"/>
          <w:szCs w:val="28"/>
        </w:rPr>
        <w:t>Чернігівобленерго</w:t>
      </w:r>
      <w:proofErr w:type="spellEnd"/>
      <w:r>
        <w:rPr>
          <w:bCs/>
          <w:iCs/>
          <w:sz w:val="28"/>
          <w:szCs w:val="28"/>
        </w:rPr>
        <w:t xml:space="preserve">"  </w:t>
      </w:r>
      <w:r>
        <w:rPr>
          <w:sz w:val="28"/>
          <w:szCs w:val="28"/>
        </w:rPr>
        <w:t>16</w:t>
      </w:r>
      <w:r>
        <w:rPr>
          <w:bCs/>
          <w:iCs/>
          <w:sz w:val="28"/>
          <w:szCs w:val="28"/>
        </w:rPr>
        <w:t xml:space="preserve"> квітня електропостачання відновлене. </w:t>
      </w:r>
    </w:p>
    <w:p w:rsidR="009C36C2" w:rsidRDefault="009C36C2" w:rsidP="009C36C2">
      <w:pPr>
        <w:tabs>
          <w:tab w:val="left" w:pos="0"/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в ніч на  17 квітня  сталося  відключення повітряних ліній електропостачання, </w:t>
      </w:r>
      <w:proofErr w:type="spellStart"/>
      <w:r>
        <w:rPr>
          <w:bCs/>
          <w:spacing w:val="-2"/>
          <w:sz w:val="28"/>
          <w:szCs w:val="28"/>
        </w:rPr>
        <w:t>знеструмлено</w:t>
      </w:r>
      <w:proofErr w:type="spellEnd"/>
      <w:r>
        <w:rPr>
          <w:bCs/>
          <w:spacing w:val="-2"/>
          <w:sz w:val="28"/>
          <w:szCs w:val="28"/>
        </w:rPr>
        <w:t xml:space="preserve"> 6 ЛЕП 10 кВ (з них 1 частково),                                             62 трансформаторні підстанції, без електропостачання залишились 2569 абонентів у 16 населених пунктах </w:t>
      </w:r>
      <w:r>
        <w:rPr>
          <w:sz w:val="28"/>
          <w:szCs w:val="28"/>
        </w:rPr>
        <w:t xml:space="preserve">(Ніжинський район - 2,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 - 5, Чернігівський район - 9)</w:t>
      </w:r>
      <w:r>
        <w:rPr>
          <w:bCs/>
          <w:spacing w:val="-2"/>
          <w:sz w:val="28"/>
          <w:szCs w:val="28"/>
        </w:rPr>
        <w:t xml:space="preserve">. </w:t>
      </w:r>
      <w:bookmarkEnd w:id="31"/>
      <w:r>
        <w:rPr>
          <w:bCs/>
          <w:iCs/>
          <w:sz w:val="28"/>
          <w:szCs w:val="28"/>
        </w:rPr>
        <w:t>Силами АТ "</w:t>
      </w:r>
      <w:proofErr w:type="spellStart"/>
      <w:r>
        <w:rPr>
          <w:bCs/>
          <w:iCs/>
          <w:sz w:val="28"/>
          <w:szCs w:val="28"/>
        </w:rPr>
        <w:t>Чернігівобленерго</w:t>
      </w:r>
      <w:proofErr w:type="spellEnd"/>
      <w:r>
        <w:rPr>
          <w:bCs/>
          <w:iCs/>
          <w:sz w:val="28"/>
          <w:szCs w:val="28"/>
        </w:rPr>
        <w:t xml:space="preserve">"  </w:t>
      </w:r>
      <w:r>
        <w:rPr>
          <w:sz w:val="28"/>
          <w:szCs w:val="28"/>
        </w:rPr>
        <w:t>17</w:t>
      </w:r>
      <w:r>
        <w:rPr>
          <w:bCs/>
          <w:iCs/>
          <w:sz w:val="28"/>
          <w:szCs w:val="28"/>
        </w:rPr>
        <w:t xml:space="preserve"> квітня електропостачання відновлене. </w:t>
      </w:r>
    </w:p>
    <w:p w:rsidR="009C36C2" w:rsidRDefault="009C36C2" w:rsidP="009C36C2">
      <w:pPr>
        <w:tabs>
          <w:tab w:val="left" w:pos="0"/>
          <w:tab w:val="left" w:pos="567"/>
        </w:tabs>
        <w:ind w:firstLine="709"/>
        <w:jc w:val="both"/>
        <w:rPr>
          <w:bCs/>
          <w:spacing w:val="-2"/>
          <w:sz w:val="28"/>
          <w:szCs w:val="28"/>
        </w:rPr>
      </w:pPr>
      <w:bookmarkStart w:id="33" w:name="_Hlk164486813"/>
      <w:bookmarkStart w:id="34" w:name="_Hlk164673951"/>
      <w:r>
        <w:rPr>
          <w:bCs/>
          <w:spacing w:val="-2"/>
          <w:sz w:val="28"/>
          <w:szCs w:val="28"/>
        </w:rPr>
        <w:t>-</w:t>
      </w:r>
      <w:r>
        <w:rPr>
          <w:bCs/>
          <w:sz w:val="28"/>
          <w:szCs w:val="28"/>
        </w:rPr>
        <w:t xml:space="preserve">  19 квітня сталося пошкодження повітряних ліній електропостачання, було відключено 3 ЛЕП 10 кВ (з них 2 ЛЕП 10 кВ частково),  без електропостачання залишались 564 абоненти у 2 населених пунктах </w:t>
      </w:r>
      <w:proofErr w:type="spellStart"/>
      <w:r>
        <w:rPr>
          <w:bCs/>
          <w:sz w:val="28"/>
          <w:szCs w:val="28"/>
        </w:rPr>
        <w:t>Корюківського</w:t>
      </w:r>
      <w:proofErr w:type="spellEnd"/>
      <w:r>
        <w:rPr>
          <w:bCs/>
          <w:sz w:val="28"/>
          <w:szCs w:val="28"/>
        </w:rPr>
        <w:t xml:space="preserve"> району. </w:t>
      </w:r>
      <w:bookmarkEnd w:id="33"/>
      <w:r>
        <w:rPr>
          <w:bCs/>
          <w:spacing w:val="-2"/>
          <w:sz w:val="28"/>
          <w:szCs w:val="28"/>
        </w:rPr>
        <w:t>Силами АТ «</w:t>
      </w:r>
      <w:proofErr w:type="spellStart"/>
      <w:r>
        <w:rPr>
          <w:bCs/>
          <w:spacing w:val="-2"/>
          <w:sz w:val="28"/>
          <w:szCs w:val="28"/>
        </w:rPr>
        <w:t>Чернігівобленерго</w:t>
      </w:r>
      <w:proofErr w:type="spellEnd"/>
      <w:r>
        <w:rPr>
          <w:bCs/>
          <w:spacing w:val="-2"/>
          <w:sz w:val="28"/>
          <w:szCs w:val="28"/>
        </w:rPr>
        <w:t>»  20 квітня електропостачання відновлене.</w:t>
      </w:r>
    </w:p>
    <w:p w:rsidR="009C36C2" w:rsidRDefault="009C36C2" w:rsidP="009C36C2">
      <w:pPr>
        <w:tabs>
          <w:tab w:val="left" w:pos="0"/>
          <w:tab w:val="left" w:pos="567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iCs/>
          <w:sz w:val="28"/>
          <w:szCs w:val="28"/>
        </w:rPr>
        <w:t>-</w:t>
      </w:r>
      <w:r>
        <w:rPr>
          <w:sz w:val="28"/>
          <w:szCs w:val="28"/>
        </w:rPr>
        <w:t xml:space="preserve"> в ніч на 21 квітня сталося відключення </w:t>
      </w:r>
      <w:r>
        <w:rPr>
          <w:bCs/>
          <w:sz w:val="28"/>
          <w:szCs w:val="28"/>
        </w:rPr>
        <w:t>3 ЛЕП 10 кВ</w:t>
      </w:r>
      <w:r>
        <w:rPr>
          <w:sz w:val="28"/>
          <w:szCs w:val="28"/>
        </w:rPr>
        <w:t>,                                                          47 трансформаторних підстанцій, без електропостачання залишалися                             1559 абонентів у 7 населених пунктах (</w:t>
      </w:r>
      <w:proofErr w:type="spellStart"/>
      <w:r>
        <w:rPr>
          <w:sz w:val="28"/>
          <w:szCs w:val="28"/>
        </w:rPr>
        <w:t>Коропський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- 4, 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- 1, Чернігівський </w:t>
      </w:r>
      <w:r>
        <w:rPr>
          <w:bCs/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- 2). </w:t>
      </w:r>
      <w:r>
        <w:rPr>
          <w:bCs/>
          <w:spacing w:val="-2"/>
          <w:sz w:val="28"/>
          <w:szCs w:val="28"/>
        </w:rPr>
        <w:t>Силами АТ «</w:t>
      </w:r>
      <w:proofErr w:type="spellStart"/>
      <w:r>
        <w:rPr>
          <w:bCs/>
          <w:spacing w:val="-2"/>
          <w:sz w:val="28"/>
          <w:szCs w:val="28"/>
        </w:rPr>
        <w:t>Чернігівобленерго</w:t>
      </w:r>
      <w:proofErr w:type="spellEnd"/>
      <w:r>
        <w:rPr>
          <w:bCs/>
          <w:spacing w:val="-2"/>
          <w:sz w:val="28"/>
          <w:szCs w:val="28"/>
        </w:rPr>
        <w:t>» 21 квітня електропостачання відновлене.</w:t>
      </w:r>
    </w:p>
    <w:p w:rsidR="009C36C2" w:rsidRDefault="009C36C2" w:rsidP="009C36C2">
      <w:pPr>
        <w:tabs>
          <w:tab w:val="left" w:pos="567"/>
        </w:tabs>
        <w:ind w:firstLine="567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- в ніч на 22 квітня сталося  відключення </w:t>
      </w:r>
      <w:r>
        <w:rPr>
          <w:bCs/>
          <w:sz w:val="28"/>
          <w:szCs w:val="28"/>
        </w:rPr>
        <w:t>10 ЛЕП 10 кВ</w:t>
      </w:r>
      <w:r>
        <w:rPr>
          <w:sz w:val="28"/>
          <w:szCs w:val="28"/>
        </w:rPr>
        <w:t xml:space="preserve">,                                                          63 трансформаторних підстанцій, без електропостачання залишалися                                 </w:t>
      </w:r>
      <w:r>
        <w:rPr>
          <w:sz w:val="28"/>
          <w:szCs w:val="28"/>
        </w:rPr>
        <w:lastRenderedPageBreak/>
        <w:t>2182 абоненти у 9 населених пунктах області  (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 район – 1,  Чернігівський район – 5, Ніжинський район – 3). </w:t>
      </w:r>
      <w:r>
        <w:rPr>
          <w:bCs/>
          <w:spacing w:val="-2"/>
          <w:sz w:val="28"/>
          <w:szCs w:val="28"/>
        </w:rPr>
        <w:t>Силами                                                               АТ «</w:t>
      </w:r>
      <w:proofErr w:type="spellStart"/>
      <w:r>
        <w:rPr>
          <w:bCs/>
          <w:spacing w:val="-2"/>
          <w:sz w:val="28"/>
          <w:szCs w:val="28"/>
        </w:rPr>
        <w:t>Чернігівобленерго</w:t>
      </w:r>
      <w:proofErr w:type="spellEnd"/>
      <w:r>
        <w:rPr>
          <w:bCs/>
          <w:spacing w:val="-2"/>
          <w:sz w:val="28"/>
          <w:szCs w:val="28"/>
        </w:rPr>
        <w:t>»  22 квітня електропостачання відновлене.</w:t>
      </w:r>
    </w:p>
    <w:p w:rsidR="009C36C2" w:rsidRDefault="009C36C2" w:rsidP="009C36C2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- 24 квітня були </w:t>
      </w:r>
      <w:r>
        <w:rPr>
          <w:sz w:val="28"/>
          <w:szCs w:val="28"/>
        </w:rPr>
        <w:t xml:space="preserve">знеструмлені 4 ЛЕП 10 кВ (з них 2 частково),                                       24 трансформаторні підстанції, без електропостачання залишалися 252 абоненти у 2 населених пунктах на території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та Чернігівського районів. Силами АТ «</w:t>
      </w:r>
      <w:proofErr w:type="spellStart"/>
      <w:r>
        <w:rPr>
          <w:sz w:val="28"/>
          <w:szCs w:val="28"/>
        </w:rPr>
        <w:t>Чернігівобленерго</w:t>
      </w:r>
      <w:proofErr w:type="spellEnd"/>
      <w:r>
        <w:rPr>
          <w:sz w:val="28"/>
          <w:szCs w:val="28"/>
        </w:rPr>
        <w:t>» 25 квітня електропостачання відновлене.</w:t>
      </w:r>
    </w:p>
    <w:p w:rsidR="009C36C2" w:rsidRDefault="009C36C2" w:rsidP="009C36C2">
      <w:pPr>
        <w:ind w:firstLine="708"/>
        <w:jc w:val="both"/>
        <w:rPr>
          <w:sz w:val="28"/>
          <w:szCs w:val="28"/>
        </w:rPr>
      </w:pPr>
      <w:bookmarkStart w:id="35" w:name="_Hlk165368078"/>
      <w:r>
        <w:rPr>
          <w:bCs/>
          <w:iCs/>
          <w:sz w:val="28"/>
          <w:szCs w:val="28"/>
        </w:rPr>
        <w:t>- 26 квітня</w:t>
      </w:r>
      <w:r>
        <w:rPr>
          <w:b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були </w:t>
      </w:r>
      <w:r>
        <w:rPr>
          <w:sz w:val="28"/>
          <w:szCs w:val="28"/>
        </w:rPr>
        <w:t>знеструмлені 1 ЛЕП 10 кВ частково, 11 трансформаторних  підстанцій, без електропостачання залишалися 600 абонентів у 2 населених пунктах Ніжинського району. Силами АТ «</w:t>
      </w:r>
      <w:proofErr w:type="spellStart"/>
      <w:r>
        <w:rPr>
          <w:sz w:val="28"/>
          <w:szCs w:val="28"/>
        </w:rPr>
        <w:t>Чернігівобленерго</w:t>
      </w:r>
      <w:proofErr w:type="spellEnd"/>
      <w:r>
        <w:rPr>
          <w:sz w:val="28"/>
          <w:szCs w:val="28"/>
        </w:rPr>
        <w:t>» 26 квітня електропостачання відновлене.</w:t>
      </w:r>
    </w:p>
    <w:p w:rsidR="009C36C2" w:rsidRDefault="009C36C2" w:rsidP="009C36C2">
      <w:pPr>
        <w:ind w:firstLine="708"/>
        <w:jc w:val="both"/>
        <w:rPr>
          <w:sz w:val="12"/>
          <w:szCs w:val="12"/>
        </w:rPr>
      </w:pPr>
    </w:p>
    <w:p w:rsidR="009C36C2" w:rsidRDefault="009C36C2" w:rsidP="009C36C2">
      <w:pPr>
        <w:ind w:firstLine="567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Гідрометеорологічні  умови,  що склались  в басейнах річок Дніпра вище Київського водосховища  і Десни вище Києва </w:t>
      </w:r>
    </w:p>
    <w:p w:rsidR="009C36C2" w:rsidRDefault="009C36C2" w:rsidP="009C3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річках водозбору р. Дніпро до Києва (в межах країни) на фоні дуже високої водності водопілля розпочалося: з 3-8 лютого на малих притоках                            р. Десна, з 14-20 лютого на р. Десна, що близько до ранніх строків початку водопілля та раніше норми.</w:t>
      </w:r>
    </w:p>
    <w:p w:rsidR="009C36C2" w:rsidRDefault="009C36C2" w:rsidP="009C36C2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15-20 лютого спостерігались піки невисокого водопілля на малих річках </w:t>
      </w:r>
      <w:proofErr w:type="spellStart"/>
      <w:r>
        <w:rPr>
          <w:rFonts w:ascii="Times New Roman" w:hAnsi="Times New Roman"/>
          <w:sz w:val="28"/>
          <w:szCs w:val="28"/>
        </w:rPr>
        <w:t>суббасейну</w:t>
      </w:r>
      <w:proofErr w:type="spellEnd"/>
      <w:r>
        <w:rPr>
          <w:rFonts w:ascii="Times New Roman" w:hAnsi="Times New Roman"/>
          <w:sz w:val="28"/>
          <w:szCs w:val="28"/>
        </w:rPr>
        <w:t xml:space="preserve"> р. Десна з відмітками максимальних рівнів, що на 0,4-0,9 м нижче середніх за багаторічний період максимумів та 28-29 лютого на р. Снов біля                                м. </w:t>
      </w:r>
      <w:proofErr w:type="spellStart"/>
      <w:r>
        <w:rPr>
          <w:rFonts w:ascii="Times New Roman" w:hAnsi="Times New Roman"/>
          <w:sz w:val="28"/>
          <w:szCs w:val="28"/>
        </w:rPr>
        <w:t>Сновськ</w:t>
      </w:r>
      <w:proofErr w:type="spellEnd"/>
      <w:r>
        <w:rPr>
          <w:rFonts w:ascii="Times New Roman" w:hAnsi="Times New Roman"/>
          <w:sz w:val="28"/>
          <w:szCs w:val="28"/>
        </w:rPr>
        <w:t xml:space="preserve"> з відміткою 285 см над нулем поста, що на 7 см вище багаторічних значень. На даний час на малих річках та на р. Снов спостерігається  спад рівнів води.</w:t>
      </w:r>
    </w:p>
    <w:p w:rsidR="009C36C2" w:rsidRDefault="009C36C2" w:rsidP="009C3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р. Десна біля м. Новгород-Сіверський 15 квітня сформувався  пік весняної повені з відміткою 564 см над нулем поста (загальне підняття  рівнів води з 26 березня складає 97 см). </w:t>
      </w:r>
    </w:p>
    <w:p w:rsidR="009C36C2" w:rsidRDefault="009C36C2" w:rsidP="009C3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р. Десна біля с. </w:t>
      </w:r>
      <w:proofErr w:type="spellStart"/>
      <w:r>
        <w:rPr>
          <w:sz w:val="28"/>
          <w:szCs w:val="28"/>
        </w:rPr>
        <w:t>Розльоти</w:t>
      </w:r>
      <w:proofErr w:type="spellEnd"/>
      <w:r>
        <w:rPr>
          <w:sz w:val="28"/>
          <w:szCs w:val="28"/>
        </w:rPr>
        <w:t xml:space="preserve"> 18-21 квітня сформувався пік весняної повені з відміткою 740 см над нулем поста (загальне підняття рівнів води з 04 квітня складає 140 см).</w:t>
      </w:r>
    </w:p>
    <w:p w:rsidR="009C36C2" w:rsidRDefault="009C36C2" w:rsidP="009C3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р. Десна біля </w:t>
      </w:r>
      <w:proofErr w:type="spellStart"/>
      <w:r>
        <w:rPr>
          <w:sz w:val="28"/>
          <w:szCs w:val="28"/>
        </w:rPr>
        <w:t>с-ща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Макошине</w:t>
      </w:r>
      <w:proofErr w:type="spellEnd"/>
      <w:r>
        <w:rPr>
          <w:sz w:val="28"/>
          <w:szCs w:val="28"/>
        </w:rPr>
        <w:t xml:space="preserve"> 27-29 квітня сформувався пік весняної повені з відміткою 683 см над нулем поста (загальне підняття рівнів води з                         13 квітня складає 81см). </w:t>
      </w:r>
    </w:p>
    <w:p w:rsidR="009C36C2" w:rsidRDefault="009C36C2" w:rsidP="009C36C2">
      <w:pPr>
        <w:ind w:firstLine="709"/>
        <w:jc w:val="both"/>
        <w:rPr>
          <w:b/>
          <w:bCs/>
          <w:sz w:val="28"/>
          <w:szCs w:val="28"/>
        </w:rPr>
      </w:pPr>
    </w:p>
    <w:p w:rsidR="009C36C2" w:rsidRDefault="009C36C2" w:rsidP="009C36C2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Рівні води в створах гідрологічних постів станом на 30 квітня: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8"/>
        <w:gridCol w:w="1418"/>
        <w:gridCol w:w="1561"/>
        <w:gridCol w:w="1277"/>
      </w:tblGrid>
      <w:tr w:rsidR="009C36C2" w:rsidTr="009C36C2">
        <w:trPr>
          <w:trHeight w:val="1835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</w:pPr>
            <w:r>
              <w:t>Ріка-пост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ind w:left="-108" w:right="-108"/>
              <w:jc w:val="center"/>
            </w:pPr>
            <w:r>
              <w:t>Рівень води на     8 годину ранку над нулем поста,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</w:pPr>
            <w:r>
              <w:t>Відмітка виходу води на заплаву річки над умовним нулем поста,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</w:pPr>
            <w:r>
              <w:t>Відмітка рівня води початку затоплення населених пунктів, 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ind w:left="-107" w:right="-108"/>
              <w:jc w:val="center"/>
            </w:pPr>
            <w:r>
              <w:t>Зміна рівня води, см за добу, "+" підвищення</w:t>
            </w:r>
          </w:p>
          <w:p w:rsidR="009C36C2" w:rsidRDefault="009C36C2">
            <w:pPr>
              <w:ind w:left="-107" w:right="-108"/>
              <w:jc w:val="center"/>
            </w:pPr>
            <w:r>
              <w:t>"</w:t>
            </w:r>
            <w:r>
              <w:rPr>
                <w:i/>
              </w:rPr>
              <w:t>–</w:t>
            </w:r>
            <w:r>
              <w:t>" зниження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6C2" w:rsidRDefault="009C36C2">
            <w:pPr>
              <w:ind w:left="113" w:right="113"/>
              <w:jc w:val="center"/>
            </w:pPr>
            <w:r>
              <w:t>Примітка</w:t>
            </w:r>
          </w:p>
        </w:tc>
      </w:tr>
      <w:tr w:rsidR="009C36C2" w:rsidTr="009C36C2">
        <w:trPr>
          <w:trHeight w:val="33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Pr>
              <w:jc w:val="center"/>
            </w:pPr>
            <w:r>
              <w:rPr>
                <w:b/>
                <w:i/>
              </w:rPr>
              <w:t xml:space="preserve">Басейн р. Дніпро </w:t>
            </w:r>
            <w:r>
              <w:rPr>
                <w:i/>
              </w:rPr>
              <w:t>(вище Київського водосховища)</w:t>
            </w:r>
          </w:p>
        </w:tc>
      </w:tr>
      <w:tr w:rsidR="009C36C2" w:rsidTr="009C36C2">
        <w:trPr>
          <w:trHeight w:val="2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Pr>
              <w:jc w:val="both"/>
            </w:pPr>
            <w:proofErr w:type="spellStart"/>
            <w:r>
              <w:t>р.Дніпро</w:t>
            </w:r>
            <w:proofErr w:type="spellEnd"/>
            <w:r>
              <w:t xml:space="preserve"> – </w:t>
            </w:r>
            <w:proofErr w:type="spellStart"/>
            <w:r>
              <w:t>с.Неданчичі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691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Чисто </w:t>
            </w:r>
          </w:p>
        </w:tc>
      </w:tr>
      <w:tr w:rsidR="009C36C2" w:rsidTr="009C36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Pr>
              <w:jc w:val="both"/>
            </w:pPr>
            <w:proofErr w:type="spellStart"/>
            <w:r>
              <w:t>р.Дніпро</w:t>
            </w:r>
            <w:proofErr w:type="spellEnd"/>
            <w:r>
              <w:t xml:space="preserve"> – </w:t>
            </w:r>
            <w:proofErr w:type="spellStart"/>
            <w:r>
              <w:t>с.Дніпровське</w:t>
            </w:r>
            <w:proofErr w:type="spellEnd"/>
          </w:p>
          <w:p w:rsidR="009C36C2" w:rsidRDefault="009C36C2">
            <w:pPr>
              <w:jc w:val="both"/>
            </w:pPr>
            <w:r>
              <w:rPr>
                <w:i/>
              </w:rPr>
              <w:t>(Київське водосховище)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Чисто</w:t>
            </w:r>
          </w:p>
        </w:tc>
      </w:tr>
      <w:tr w:rsidR="009C36C2" w:rsidTr="009C36C2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Pr>
              <w:jc w:val="center"/>
            </w:pPr>
            <w:r>
              <w:rPr>
                <w:b/>
                <w:i/>
              </w:rPr>
              <w:lastRenderedPageBreak/>
              <w:t>Басейн р. Десна</w:t>
            </w:r>
          </w:p>
        </w:tc>
      </w:tr>
      <w:tr w:rsidR="009C36C2" w:rsidTr="009C36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roofErr w:type="spellStart"/>
            <w:r>
              <w:t>р.Десна</w:t>
            </w:r>
            <w:proofErr w:type="spellEnd"/>
            <w:r>
              <w:t xml:space="preserve"> – </w:t>
            </w:r>
            <w:proofErr w:type="spellStart"/>
            <w:r>
              <w:t>м.Новгород-Сіверський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Чисто</w:t>
            </w:r>
          </w:p>
        </w:tc>
      </w:tr>
      <w:tr w:rsidR="009C36C2" w:rsidTr="009C36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roofErr w:type="spellStart"/>
            <w:r>
              <w:t>р.Десна</w:t>
            </w:r>
            <w:proofErr w:type="spellEnd"/>
            <w:r>
              <w:t xml:space="preserve"> – </w:t>
            </w:r>
            <w:proofErr w:type="spellStart"/>
            <w:r>
              <w:t>с.Розльоти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Чисто</w:t>
            </w:r>
          </w:p>
        </w:tc>
      </w:tr>
      <w:tr w:rsidR="009C36C2" w:rsidTr="009C36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roofErr w:type="spellStart"/>
            <w:r>
              <w:t>р.Десна</w:t>
            </w:r>
            <w:proofErr w:type="spellEnd"/>
            <w:r>
              <w:t xml:space="preserve"> – с-ще </w:t>
            </w:r>
            <w:proofErr w:type="spellStart"/>
            <w:r>
              <w:t>Макошине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Чисто</w:t>
            </w:r>
          </w:p>
        </w:tc>
      </w:tr>
      <w:tr w:rsidR="009C36C2" w:rsidTr="009C36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roofErr w:type="spellStart"/>
            <w:r>
              <w:t>р.Десна</w:t>
            </w:r>
            <w:proofErr w:type="spellEnd"/>
            <w:r>
              <w:t xml:space="preserve"> – </w:t>
            </w:r>
            <w:proofErr w:type="spellStart"/>
            <w:r>
              <w:t>м.Чернігів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Чисто</w:t>
            </w:r>
          </w:p>
        </w:tc>
      </w:tr>
      <w:tr w:rsidR="009C36C2" w:rsidTr="009C36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roofErr w:type="spellStart"/>
            <w:r>
              <w:t>р.Десна</w:t>
            </w:r>
            <w:proofErr w:type="spellEnd"/>
            <w:r>
              <w:t xml:space="preserve"> – </w:t>
            </w:r>
            <w:proofErr w:type="spellStart"/>
            <w:r>
              <w:t>с.Морівськ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590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Чисто </w:t>
            </w:r>
          </w:p>
        </w:tc>
      </w:tr>
      <w:tr w:rsidR="009C36C2" w:rsidTr="009C36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roofErr w:type="spellStart"/>
            <w:r>
              <w:t>р.Сейм</w:t>
            </w:r>
            <w:proofErr w:type="spellEnd"/>
            <w:r>
              <w:t xml:space="preserve"> – </w:t>
            </w:r>
            <w:proofErr w:type="spellStart"/>
            <w:r>
              <w:t>с.Мутин</w:t>
            </w:r>
            <w:proofErr w:type="spellEnd"/>
            <w:r>
              <w:t xml:space="preserve"> </w:t>
            </w:r>
            <w:r>
              <w:rPr>
                <w:i/>
              </w:rPr>
              <w:t>(Сумська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764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Чисто</w:t>
            </w:r>
          </w:p>
        </w:tc>
      </w:tr>
      <w:tr w:rsidR="009C36C2" w:rsidTr="009C36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roofErr w:type="spellStart"/>
            <w:r>
              <w:t>р.Снов</w:t>
            </w:r>
            <w:proofErr w:type="spellEnd"/>
            <w:r>
              <w:t xml:space="preserve"> – </w:t>
            </w:r>
            <w:proofErr w:type="spellStart"/>
            <w:r>
              <w:t>м.Сновськ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Чисто</w:t>
            </w:r>
          </w:p>
        </w:tc>
      </w:tr>
      <w:tr w:rsidR="009C36C2" w:rsidTr="009C36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r>
              <w:t>р. Білоус - c. Кошівка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C2" w:rsidRDefault="009C36C2">
            <w:pPr>
              <w:jc w:val="center"/>
              <w:rPr>
                <w:bCs/>
              </w:rPr>
            </w:pPr>
            <w:r>
              <w:rPr>
                <w:bCs/>
              </w:rPr>
              <w:t>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C2" w:rsidRDefault="009C36C2">
            <w:pPr>
              <w:jc w:val="center"/>
            </w:pPr>
            <w:r>
              <w:t>Чисто</w:t>
            </w:r>
          </w:p>
        </w:tc>
      </w:tr>
    </w:tbl>
    <w:p w:rsidR="009C36C2" w:rsidRDefault="009C36C2" w:rsidP="009C36C2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великих річках області протягом місяця спостерігався  розвиток водопілля з проходженням максимальних рівнів.</w:t>
      </w:r>
    </w:p>
    <w:bookmarkEnd w:id="32"/>
    <w:bookmarkEnd w:id="34"/>
    <w:p w:rsidR="009C36C2" w:rsidRDefault="009C36C2" w:rsidP="009C36C2">
      <w:pPr>
        <w:tabs>
          <w:tab w:val="left" w:pos="0"/>
          <w:tab w:val="left" w:pos="567"/>
        </w:tabs>
        <w:ind w:firstLine="709"/>
        <w:jc w:val="both"/>
        <w:rPr>
          <w:bCs/>
          <w:color w:val="0070C0"/>
          <w:sz w:val="8"/>
          <w:szCs w:val="8"/>
        </w:rPr>
      </w:pPr>
    </w:p>
    <w:bookmarkEnd w:id="35"/>
    <w:p w:rsidR="009C36C2" w:rsidRDefault="009C36C2" w:rsidP="009C36C2">
      <w:pPr>
        <w:tabs>
          <w:tab w:val="left" w:pos="0"/>
          <w:tab w:val="left" w:pos="426"/>
        </w:tabs>
        <w:jc w:val="both"/>
        <w:rPr>
          <w:b/>
          <w:i/>
          <w:iCs/>
          <w:sz w:val="28"/>
          <w:szCs w:val="28"/>
        </w:rPr>
      </w:pPr>
      <w:r>
        <w:rPr>
          <w:bCs/>
          <w:color w:val="0070C0"/>
          <w:sz w:val="28"/>
          <w:szCs w:val="28"/>
        </w:rPr>
        <w:tab/>
      </w:r>
      <w:bookmarkStart w:id="36" w:name="_Hlk165467411"/>
      <w:bookmarkStart w:id="37" w:name="_Hlk165273608"/>
      <w:bookmarkStart w:id="38" w:name="_Hlk164931488"/>
      <w:bookmarkStart w:id="39" w:name="_Hlk165448445"/>
      <w:bookmarkStart w:id="40" w:name="_Hlk164413997"/>
      <w:r>
        <w:rPr>
          <w:bCs/>
          <w:color w:val="0070C0"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Негативні наслідки весняної повені </w:t>
      </w:r>
      <w:r>
        <w:rPr>
          <w:b/>
          <w:i/>
          <w:iCs/>
          <w:sz w:val="28"/>
          <w:szCs w:val="28"/>
        </w:rPr>
        <w:t xml:space="preserve"> (станом на 01 травня):</w:t>
      </w:r>
    </w:p>
    <w:p w:rsidR="009C36C2" w:rsidRDefault="009C36C2" w:rsidP="009C36C2">
      <w:pPr>
        <w:tabs>
          <w:tab w:val="left" w:pos="0"/>
          <w:tab w:val="left" w:pos="567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Внаслідок коливання рівнів води на р. Десна та р. Дніпро, порушене (ускладнене) транспортне сполучення з </w:t>
      </w:r>
      <w:r>
        <w:rPr>
          <w:bCs/>
          <w:sz w:val="28"/>
          <w:szCs w:val="28"/>
        </w:rPr>
        <w:t>19</w:t>
      </w:r>
      <w:r>
        <w:rPr>
          <w:sz w:val="28"/>
          <w:szCs w:val="28"/>
        </w:rPr>
        <w:t xml:space="preserve"> населеними пунктами в окремих районах </w:t>
      </w:r>
      <w:r>
        <w:rPr>
          <w:iCs/>
          <w:sz w:val="28"/>
          <w:szCs w:val="28"/>
        </w:rPr>
        <w:t xml:space="preserve">(Новгород-Сіверський район - 4, </w:t>
      </w:r>
      <w:proofErr w:type="spellStart"/>
      <w:r>
        <w:rPr>
          <w:iCs/>
          <w:sz w:val="28"/>
          <w:szCs w:val="28"/>
        </w:rPr>
        <w:t>Корюківський</w:t>
      </w:r>
      <w:proofErr w:type="spellEnd"/>
      <w:r>
        <w:rPr>
          <w:iCs/>
          <w:sz w:val="28"/>
          <w:szCs w:val="28"/>
        </w:rPr>
        <w:t xml:space="preserve"> район - 13, Ніжинський район - 2),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 населених пунктах ускладнене транспортне сполучення з                              </w:t>
      </w:r>
      <w:r>
        <w:rPr>
          <w:bCs/>
          <w:sz w:val="28"/>
          <w:szCs w:val="28"/>
        </w:rPr>
        <w:t>68</w:t>
      </w:r>
      <w:r>
        <w:rPr>
          <w:sz w:val="28"/>
          <w:szCs w:val="28"/>
        </w:rPr>
        <w:t xml:space="preserve"> домоволодіннями </w:t>
      </w:r>
      <w:r>
        <w:rPr>
          <w:iCs/>
          <w:sz w:val="28"/>
          <w:szCs w:val="28"/>
        </w:rPr>
        <w:t xml:space="preserve">(Новгород-Сіверський район – 1 населений пункт/                             21 домоволодіння, </w:t>
      </w:r>
      <w:proofErr w:type="spellStart"/>
      <w:r>
        <w:rPr>
          <w:iCs/>
          <w:sz w:val="28"/>
          <w:szCs w:val="28"/>
        </w:rPr>
        <w:t>Корюківський</w:t>
      </w:r>
      <w:proofErr w:type="spellEnd"/>
      <w:r>
        <w:rPr>
          <w:iCs/>
          <w:sz w:val="28"/>
          <w:szCs w:val="28"/>
        </w:rPr>
        <w:t xml:space="preserve"> район – 2 населені пункти/19 домоволодінь, Чернігівський район – 1 населений пункт/28 домоволодінь), а саме:</w:t>
      </w:r>
    </w:p>
    <w:bookmarkEnd w:id="36"/>
    <w:p w:rsidR="009C36C2" w:rsidRDefault="009C36C2" w:rsidP="009C36C2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р. Дніпро:</w:t>
      </w:r>
      <w:r>
        <w:rPr>
          <w:b/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с-ще </w:t>
      </w:r>
      <w:proofErr w:type="spellStart"/>
      <w:r>
        <w:rPr>
          <w:bCs/>
          <w:iCs/>
          <w:sz w:val="28"/>
          <w:szCs w:val="28"/>
        </w:rPr>
        <w:t>Радуль</w:t>
      </w:r>
      <w:proofErr w:type="spellEnd"/>
      <w:r>
        <w:rPr>
          <w:bCs/>
          <w:iCs/>
          <w:sz w:val="28"/>
          <w:szCs w:val="28"/>
        </w:rPr>
        <w:t xml:space="preserve"> (Ріпкинська ТГ) Чернігівського району </w:t>
      </w:r>
      <w:r>
        <w:rPr>
          <w:bCs/>
          <w:sz w:val="28"/>
          <w:szCs w:val="28"/>
        </w:rPr>
        <w:t>- перелито проїжджу частину вул. Новікова (ділянка довжиною до 80 м, глибина до 48 см). Підтоплень присадибних ділянок, будівель та споруд житлового і господарського призначення не зареєстровано.</w:t>
      </w:r>
    </w:p>
    <w:p w:rsidR="009C36C2" w:rsidRDefault="009C36C2" w:rsidP="009C36C2">
      <w:pPr>
        <w:ind w:firstLine="567"/>
        <w:jc w:val="both"/>
        <w:rPr>
          <w:b/>
          <w:i/>
          <w:iCs/>
          <w:kern w:val="16"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р. Десна: </w:t>
      </w:r>
    </w:p>
    <w:p w:rsidR="009C36C2" w:rsidRDefault="009C36C2" w:rsidP="009C36C2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>
        <w:rPr>
          <w:iCs/>
          <w:kern w:val="16"/>
          <w:sz w:val="28"/>
          <w:szCs w:val="28"/>
        </w:rPr>
        <w:t xml:space="preserve">Новгород-Сіверська ТГ Новгород-Сіверського району </w:t>
      </w:r>
      <w:r>
        <w:rPr>
          <w:kern w:val="16"/>
          <w:sz w:val="28"/>
          <w:szCs w:val="28"/>
        </w:rPr>
        <w:t xml:space="preserve">- через затоплення під'їзних шляхів до понтонних мостів через р. Десна та р. Віть (ділянки довжиною до 70 м, рівень води до 95 см), тимчасово припинено пряме транспортне сполучення з 3 населеними пунктами громади (с. </w:t>
      </w:r>
      <w:proofErr w:type="spellStart"/>
      <w:r>
        <w:rPr>
          <w:kern w:val="16"/>
          <w:sz w:val="28"/>
          <w:szCs w:val="28"/>
        </w:rPr>
        <w:t>Бирине</w:t>
      </w:r>
      <w:proofErr w:type="spellEnd"/>
      <w:r>
        <w:rPr>
          <w:kern w:val="16"/>
          <w:sz w:val="28"/>
          <w:szCs w:val="28"/>
        </w:rPr>
        <w:t xml:space="preserve">,                                 с. </w:t>
      </w:r>
      <w:proofErr w:type="spellStart"/>
      <w:r>
        <w:rPr>
          <w:kern w:val="16"/>
          <w:sz w:val="28"/>
          <w:szCs w:val="28"/>
        </w:rPr>
        <w:t>Прокопівка</w:t>
      </w:r>
      <w:proofErr w:type="spellEnd"/>
      <w:r>
        <w:rPr>
          <w:kern w:val="16"/>
          <w:sz w:val="28"/>
          <w:szCs w:val="28"/>
        </w:rPr>
        <w:t>, с. Підгірне);</w:t>
      </w:r>
    </w:p>
    <w:p w:rsidR="009C36C2" w:rsidRDefault="009C36C2" w:rsidP="009C36C2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>
        <w:rPr>
          <w:iCs/>
          <w:kern w:val="16"/>
          <w:sz w:val="28"/>
          <w:szCs w:val="28"/>
        </w:rPr>
        <w:t>Коропська ТГ Новгород-Сіверського району</w:t>
      </w:r>
      <w:r>
        <w:rPr>
          <w:kern w:val="16"/>
          <w:sz w:val="28"/>
          <w:szCs w:val="28"/>
        </w:rPr>
        <w:t xml:space="preserve"> - через затоплення ґрунтової дороги Короп-Лиса Гора (ділянка довжиною до 20 м, рівень води до 20 см), ускладнене транспортне сполучення з с. Лиса Гора;</w:t>
      </w:r>
    </w:p>
    <w:p w:rsidR="009C36C2" w:rsidRDefault="009C36C2" w:rsidP="009C36C2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>
        <w:rPr>
          <w:iCs/>
          <w:kern w:val="16"/>
          <w:sz w:val="28"/>
          <w:szCs w:val="28"/>
        </w:rPr>
        <w:t>с-ще Короп (Коропська ТГ) Новгород-Сіверського району</w:t>
      </w:r>
      <w:r>
        <w:rPr>
          <w:kern w:val="16"/>
          <w:sz w:val="28"/>
          <w:szCs w:val="28"/>
        </w:rPr>
        <w:t xml:space="preserve"> - перелито  проїжджу частину вул. Лугової (ділянка довжиною до 5 м, глибина до 10 см). Підтоплень присадибних ділянок, будівель та споруд житлового і господарського призначення не зареєстровано;</w:t>
      </w:r>
    </w:p>
    <w:p w:rsidR="009C36C2" w:rsidRDefault="009C36C2" w:rsidP="009C36C2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>
        <w:rPr>
          <w:iCs/>
          <w:kern w:val="16"/>
          <w:sz w:val="28"/>
          <w:szCs w:val="28"/>
        </w:rPr>
        <w:lastRenderedPageBreak/>
        <w:t xml:space="preserve">Сосницька ТГ </w:t>
      </w:r>
      <w:proofErr w:type="spellStart"/>
      <w:r>
        <w:rPr>
          <w:iCs/>
          <w:kern w:val="16"/>
          <w:sz w:val="28"/>
          <w:szCs w:val="28"/>
        </w:rPr>
        <w:t>Корюківського</w:t>
      </w:r>
      <w:proofErr w:type="spellEnd"/>
      <w:r>
        <w:rPr>
          <w:iCs/>
          <w:kern w:val="16"/>
          <w:sz w:val="28"/>
          <w:szCs w:val="28"/>
        </w:rPr>
        <w:t xml:space="preserve"> району</w:t>
      </w:r>
      <w:r>
        <w:rPr>
          <w:kern w:val="16"/>
          <w:sz w:val="28"/>
          <w:szCs w:val="28"/>
        </w:rPr>
        <w:t xml:space="preserve"> - призупинено функціонування паромної переправи у напрямку с. Пекарів, с. </w:t>
      </w:r>
      <w:proofErr w:type="spellStart"/>
      <w:r>
        <w:rPr>
          <w:kern w:val="16"/>
          <w:sz w:val="28"/>
          <w:szCs w:val="28"/>
        </w:rPr>
        <w:t>Кнути</w:t>
      </w:r>
      <w:proofErr w:type="spellEnd"/>
      <w:r>
        <w:rPr>
          <w:kern w:val="16"/>
          <w:sz w:val="28"/>
          <w:szCs w:val="28"/>
        </w:rPr>
        <w:t xml:space="preserve">, с. </w:t>
      </w:r>
      <w:proofErr w:type="spellStart"/>
      <w:r>
        <w:rPr>
          <w:kern w:val="16"/>
          <w:sz w:val="28"/>
          <w:szCs w:val="28"/>
        </w:rPr>
        <w:t>Костирів</w:t>
      </w:r>
      <w:proofErr w:type="spellEnd"/>
      <w:r>
        <w:rPr>
          <w:kern w:val="16"/>
          <w:sz w:val="28"/>
          <w:szCs w:val="28"/>
        </w:rPr>
        <w:t xml:space="preserve">, с. </w:t>
      </w:r>
      <w:proofErr w:type="spellStart"/>
      <w:r>
        <w:rPr>
          <w:kern w:val="16"/>
          <w:sz w:val="28"/>
          <w:szCs w:val="28"/>
        </w:rPr>
        <w:t>Синютин</w:t>
      </w:r>
      <w:proofErr w:type="spellEnd"/>
      <w:r>
        <w:rPr>
          <w:kern w:val="16"/>
          <w:sz w:val="28"/>
          <w:szCs w:val="28"/>
        </w:rPr>
        <w:t xml:space="preserve"> (рух транспорту здійснюється через Новгород-Сіверський район); </w:t>
      </w:r>
    </w:p>
    <w:p w:rsidR="009C36C2" w:rsidRDefault="009C36C2" w:rsidP="009C36C2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>
        <w:rPr>
          <w:iCs/>
          <w:kern w:val="16"/>
          <w:sz w:val="28"/>
          <w:szCs w:val="28"/>
          <w:lang w:val="ru-RU"/>
        </w:rPr>
        <w:t xml:space="preserve">Сосницька ТГ </w:t>
      </w:r>
      <w:proofErr w:type="spellStart"/>
      <w:r>
        <w:rPr>
          <w:iCs/>
          <w:kern w:val="16"/>
          <w:sz w:val="28"/>
          <w:szCs w:val="28"/>
          <w:lang w:val="ru-RU"/>
        </w:rPr>
        <w:t>Корюківського</w:t>
      </w:r>
      <w:proofErr w:type="spellEnd"/>
      <w:r>
        <w:rPr>
          <w:iCs/>
          <w:kern w:val="16"/>
          <w:sz w:val="28"/>
          <w:szCs w:val="28"/>
          <w:lang w:val="ru-RU"/>
        </w:rPr>
        <w:t xml:space="preserve"> району </w:t>
      </w:r>
      <w:r>
        <w:rPr>
          <w:kern w:val="16"/>
          <w:sz w:val="28"/>
          <w:szCs w:val="28"/>
          <w:lang w:val="ru-RU"/>
        </w:rPr>
        <w:t xml:space="preserve">- </w:t>
      </w:r>
      <w:r>
        <w:rPr>
          <w:kern w:val="16"/>
          <w:sz w:val="28"/>
          <w:szCs w:val="28"/>
        </w:rPr>
        <w:t xml:space="preserve">через затоплення автодороги місцевого значення </w:t>
      </w:r>
      <w:proofErr w:type="spellStart"/>
      <w:r>
        <w:rPr>
          <w:kern w:val="16"/>
          <w:sz w:val="28"/>
          <w:szCs w:val="28"/>
        </w:rPr>
        <w:t>Сосниця-Шаповалівка</w:t>
      </w:r>
      <w:proofErr w:type="spellEnd"/>
      <w:r>
        <w:rPr>
          <w:kern w:val="16"/>
          <w:sz w:val="28"/>
          <w:szCs w:val="28"/>
        </w:rPr>
        <w:t xml:space="preserve"> (ділянка довжиною до 45 м, глибина до 50 см), порушене пряме транспортне сполучення з 6 населеними пунктами громади (с. Велике Устя, с. </w:t>
      </w:r>
      <w:proofErr w:type="spellStart"/>
      <w:r>
        <w:rPr>
          <w:kern w:val="16"/>
          <w:sz w:val="28"/>
          <w:szCs w:val="28"/>
        </w:rPr>
        <w:t>Долинське</w:t>
      </w:r>
      <w:proofErr w:type="spellEnd"/>
      <w:r>
        <w:rPr>
          <w:kern w:val="16"/>
          <w:sz w:val="28"/>
          <w:szCs w:val="28"/>
        </w:rPr>
        <w:t xml:space="preserve">, с. </w:t>
      </w:r>
      <w:proofErr w:type="spellStart"/>
      <w:r>
        <w:rPr>
          <w:kern w:val="16"/>
          <w:sz w:val="28"/>
          <w:szCs w:val="28"/>
        </w:rPr>
        <w:t>Бутівка</w:t>
      </w:r>
      <w:proofErr w:type="spellEnd"/>
      <w:r>
        <w:rPr>
          <w:kern w:val="16"/>
          <w:sz w:val="28"/>
          <w:szCs w:val="28"/>
        </w:rPr>
        <w:t xml:space="preserve">, с. </w:t>
      </w:r>
      <w:proofErr w:type="spellStart"/>
      <w:r>
        <w:rPr>
          <w:kern w:val="16"/>
          <w:sz w:val="28"/>
          <w:szCs w:val="28"/>
        </w:rPr>
        <w:t>Старобутівка</w:t>
      </w:r>
      <w:proofErr w:type="spellEnd"/>
      <w:r>
        <w:rPr>
          <w:kern w:val="16"/>
          <w:sz w:val="28"/>
          <w:szCs w:val="28"/>
        </w:rPr>
        <w:t xml:space="preserve">, с. </w:t>
      </w:r>
      <w:proofErr w:type="spellStart"/>
      <w:r>
        <w:rPr>
          <w:kern w:val="16"/>
          <w:sz w:val="28"/>
          <w:szCs w:val="28"/>
        </w:rPr>
        <w:t>Бондарівка</w:t>
      </w:r>
      <w:proofErr w:type="spellEnd"/>
      <w:r>
        <w:rPr>
          <w:kern w:val="16"/>
          <w:sz w:val="28"/>
          <w:szCs w:val="28"/>
        </w:rPr>
        <w:t xml:space="preserve">,                                  </w:t>
      </w:r>
      <w:proofErr w:type="gramStart"/>
      <w:r>
        <w:rPr>
          <w:kern w:val="16"/>
          <w:sz w:val="28"/>
          <w:szCs w:val="28"/>
        </w:rPr>
        <w:t>с</w:t>
      </w:r>
      <w:proofErr w:type="gramEnd"/>
      <w:r>
        <w:rPr>
          <w:kern w:val="16"/>
          <w:sz w:val="28"/>
          <w:szCs w:val="28"/>
        </w:rPr>
        <w:t>. Польове);</w:t>
      </w:r>
      <w:r>
        <w:rPr>
          <w:kern w:val="16"/>
          <w:sz w:val="28"/>
          <w:szCs w:val="28"/>
          <w:lang w:val="ru-RU"/>
        </w:rPr>
        <w:t xml:space="preserve"> </w:t>
      </w:r>
    </w:p>
    <w:p w:rsidR="009C36C2" w:rsidRDefault="009C36C2" w:rsidP="009C36C2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>
        <w:rPr>
          <w:iCs/>
          <w:kern w:val="16"/>
          <w:sz w:val="28"/>
          <w:szCs w:val="28"/>
          <w:lang w:val="ru-RU"/>
        </w:rPr>
        <w:t xml:space="preserve">с. </w:t>
      </w:r>
      <w:r>
        <w:rPr>
          <w:iCs/>
          <w:kern w:val="16"/>
          <w:sz w:val="28"/>
          <w:szCs w:val="28"/>
        </w:rPr>
        <w:t xml:space="preserve">Мале Устя (Сосницька ТГ) </w:t>
      </w:r>
      <w:proofErr w:type="spellStart"/>
      <w:r>
        <w:rPr>
          <w:iCs/>
          <w:kern w:val="16"/>
          <w:sz w:val="28"/>
          <w:szCs w:val="28"/>
        </w:rPr>
        <w:t>Корюківського</w:t>
      </w:r>
      <w:proofErr w:type="spellEnd"/>
      <w:r>
        <w:rPr>
          <w:iCs/>
          <w:kern w:val="16"/>
          <w:sz w:val="28"/>
          <w:szCs w:val="28"/>
        </w:rPr>
        <w:t xml:space="preserve"> району </w:t>
      </w:r>
      <w:r>
        <w:rPr>
          <w:kern w:val="16"/>
          <w:sz w:val="28"/>
          <w:szCs w:val="28"/>
        </w:rPr>
        <w:t xml:space="preserve">- перелито проїжджу частину вул. Лугової (ділянка довжиною до 20 м, глибина до 50 см). Підтоплень присадибних ділянок, будівель та споруд житлового і господарського призначення не зареєстровано; </w:t>
      </w:r>
    </w:p>
    <w:p w:rsidR="009C36C2" w:rsidRDefault="009C36C2" w:rsidP="009C36C2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>
        <w:rPr>
          <w:iCs/>
          <w:kern w:val="16"/>
          <w:sz w:val="28"/>
          <w:szCs w:val="28"/>
        </w:rPr>
        <w:t xml:space="preserve">с. </w:t>
      </w:r>
      <w:proofErr w:type="spellStart"/>
      <w:r>
        <w:rPr>
          <w:iCs/>
          <w:kern w:val="16"/>
          <w:sz w:val="28"/>
          <w:szCs w:val="28"/>
        </w:rPr>
        <w:t>Якличі</w:t>
      </w:r>
      <w:proofErr w:type="spellEnd"/>
      <w:r>
        <w:rPr>
          <w:iCs/>
          <w:kern w:val="16"/>
          <w:sz w:val="28"/>
          <w:szCs w:val="28"/>
        </w:rPr>
        <w:t xml:space="preserve"> (Сосницька ТГ) </w:t>
      </w:r>
      <w:proofErr w:type="spellStart"/>
      <w:r>
        <w:rPr>
          <w:iCs/>
          <w:kern w:val="16"/>
          <w:sz w:val="28"/>
          <w:szCs w:val="28"/>
        </w:rPr>
        <w:t>Корюківського</w:t>
      </w:r>
      <w:proofErr w:type="spellEnd"/>
      <w:r>
        <w:rPr>
          <w:iCs/>
          <w:kern w:val="16"/>
          <w:sz w:val="28"/>
          <w:szCs w:val="28"/>
        </w:rPr>
        <w:t xml:space="preserve"> району  </w:t>
      </w:r>
      <w:r>
        <w:rPr>
          <w:kern w:val="16"/>
          <w:sz w:val="28"/>
          <w:szCs w:val="28"/>
        </w:rPr>
        <w:t>- перелито  проїжджу частину</w:t>
      </w:r>
      <w:r>
        <w:rPr>
          <w:bCs/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 xml:space="preserve">вул. Придеснянської (ділянка довжиною до 15 м, глибина до 55 см). Підтоплень присадибних ділянок, будівель та споруд житлового і господарського призначення не зареєстровано; </w:t>
      </w:r>
    </w:p>
    <w:p w:rsidR="009C36C2" w:rsidRDefault="009C36C2" w:rsidP="009C36C2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>
        <w:rPr>
          <w:iCs/>
          <w:kern w:val="16"/>
          <w:sz w:val="28"/>
          <w:szCs w:val="28"/>
        </w:rPr>
        <w:t xml:space="preserve">Менська ТГ </w:t>
      </w:r>
      <w:proofErr w:type="spellStart"/>
      <w:r>
        <w:rPr>
          <w:iCs/>
          <w:kern w:val="16"/>
          <w:sz w:val="28"/>
          <w:szCs w:val="28"/>
        </w:rPr>
        <w:t>Корюківського</w:t>
      </w:r>
      <w:proofErr w:type="spellEnd"/>
      <w:r>
        <w:rPr>
          <w:iCs/>
          <w:kern w:val="16"/>
          <w:sz w:val="28"/>
          <w:szCs w:val="28"/>
        </w:rPr>
        <w:t xml:space="preserve"> району </w:t>
      </w:r>
      <w:r>
        <w:rPr>
          <w:kern w:val="16"/>
          <w:sz w:val="28"/>
          <w:szCs w:val="28"/>
        </w:rPr>
        <w:t xml:space="preserve">- через затоплення ґрунтової дороги </w:t>
      </w:r>
      <w:proofErr w:type="spellStart"/>
      <w:r>
        <w:rPr>
          <w:kern w:val="16"/>
          <w:sz w:val="28"/>
          <w:szCs w:val="28"/>
        </w:rPr>
        <w:t>Остапівка-Овчарівка</w:t>
      </w:r>
      <w:proofErr w:type="spellEnd"/>
      <w:r>
        <w:rPr>
          <w:kern w:val="16"/>
          <w:sz w:val="28"/>
          <w:szCs w:val="28"/>
        </w:rPr>
        <w:t xml:space="preserve"> (ділянка довжиною до 10 м, глибина до 80 см), порушене транспортне сполучення з с. </w:t>
      </w:r>
      <w:proofErr w:type="spellStart"/>
      <w:r>
        <w:rPr>
          <w:kern w:val="16"/>
          <w:sz w:val="28"/>
          <w:szCs w:val="28"/>
        </w:rPr>
        <w:t>Овчарівка</w:t>
      </w:r>
      <w:proofErr w:type="spellEnd"/>
      <w:r>
        <w:rPr>
          <w:kern w:val="16"/>
          <w:sz w:val="28"/>
          <w:szCs w:val="28"/>
        </w:rPr>
        <w:t>;</w:t>
      </w:r>
    </w:p>
    <w:p w:rsidR="009C36C2" w:rsidRDefault="009C36C2" w:rsidP="009C36C2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>
        <w:rPr>
          <w:iCs/>
          <w:kern w:val="16"/>
          <w:sz w:val="28"/>
          <w:szCs w:val="28"/>
        </w:rPr>
        <w:t xml:space="preserve">Менська ТГ </w:t>
      </w:r>
      <w:proofErr w:type="spellStart"/>
      <w:r>
        <w:rPr>
          <w:iCs/>
          <w:kern w:val="16"/>
          <w:sz w:val="28"/>
          <w:szCs w:val="28"/>
        </w:rPr>
        <w:t>Корюківського</w:t>
      </w:r>
      <w:proofErr w:type="spellEnd"/>
      <w:r>
        <w:rPr>
          <w:iCs/>
          <w:kern w:val="16"/>
          <w:sz w:val="28"/>
          <w:szCs w:val="28"/>
        </w:rPr>
        <w:t xml:space="preserve"> району </w:t>
      </w:r>
      <w:r>
        <w:rPr>
          <w:kern w:val="16"/>
          <w:sz w:val="28"/>
          <w:szCs w:val="28"/>
        </w:rPr>
        <w:t>- через затоплення під’їзних шляхів, порушене транспортне сполучення з с. Луки;</w:t>
      </w:r>
    </w:p>
    <w:p w:rsidR="009C36C2" w:rsidRDefault="009C36C2" w:rsidP="009C36C2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>
        <w:rPr>
          <w:iCs/>
          <w:kern w:val="16"/>
          <w:sz w:val="28"/>
          <w:szCs w:val="28"/>
        </w:rPr>
        <w:t xml:space="preserve">Менська ТГ </w:t>
      </w:r>
      <w:proofErr w:type="spellStart"/>
      <w:r>
        <w:rPr>
          <w:iCs/>
          <w:kern w:val="16"/>
          <w:sz w:val="28"/>
          <w:szCs w:val="28"/>
        </w:rPr>
        <w:t>Корюківського</w:t>
      </w:r>
      <w:proofErr w:type="spellEnd"/>
      <w:r>
        <w:rPr>
          <w:iCs/>
          <w:kern w:val="16"/>
          <w:sz w:val="28"/>
          <w:szCs w:val="28"/>
        </w:rPr>
        <w:t xml:space="preserve"> району</w:t>
      </w:r>
      <w:r>
        <w:rPr>
          <w:kern w:val="16"/>
          <w:sz w:val="28"/>
          <w:szCs w:val="28"/>
        </w:rPr>
        <w:t xml:space="preserve"> - через затоплення ґрунтової дороги </w:t>
      </w:r>
      <w:proofErr w:type="spellStart"/>
      <w:r>
        <w:rPr>
          <w:kern w:val="16"/>
          <w:sz w:val="28"/>
          <w:szCs w:val="28"/>
        </w:rPr>
        <w:t>Остапівка-Куковицьке</w:t>
      </w:r>
      <w:proofErr w:type="spellEnd"/>
      <w:r>
        <w:rPr>
          <w:kern w:val="16"/>
          <w:sz w:val="28"/>
          <w:szCs w:val="28"/>
        </w:rPr>
        <w:t xml:space="preserve"> (ділянка довжиною до 10 м, глибина до 80 см), порушене транспортне сполучення з с. </w:t>
      </w:r>
      <w:proofErr w:type="spellStart"/>
      <w:r>
        <w:rPr>
          <w:kern w:val="16"/>
          <w:sz w:val="28"/>
          <w:szCs w:val="28"/>
        </w:rPr>
        <w:t>Куковицьке</w:t>
      </w:r>
      <w:proofErr w:type="spellEnd"/>
      <w:r>
        <w:rPr>
          <w:kern w:val="16"/>
          <w:sz w:val="28"/>
          <w:szCs w:val="28"/>
        </w:rPr>
        <w:t xml:space="preserve">; </w:t>
      </w:r>
    </w:p>
    <w:p w:rsidR="009C36C2" w:rsidRDefault="009C36C2" w:rsidP="009C36C2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28"/>
          <w:szCs w:val="28"/>
        </w:rPr>
      </w:pPr>
      <w:r>
        <w:rPr>
          <w:iCs/>
          <w:kern w:val="16"/>
          <w:sz w:val="28"/>
          <w:szCs w:val="28"/>
        </w:rPr>
        <w:t>Комарівська ТГ Ніжинського району</w:t>
      </w:r>
      <w:r>
        <w:rPr>
          <w:kern w:val="16"/>
          <w:sz w:val="28"/>
          <w:szCs w:val="28"/>
        </w:rPr>
        <w:t xml:space="preserve"> - ускладнене транспортне сполучення ґрунтовою дорогою з 2 населеними пунктами громади (с. Ворона, с. Березівка).</w:t>
      </w:r>
    </w:p>
    <w:p w:rsidR="009C36C2" w:rsidRDefault="009C36C2" w:rsidP="009C36C2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kern w:val="16"/>
          <w:sz w:val="12"/>
          <w:szCs w:val="12"/>
        </w:rPr>
      </w:pPr>
    </w:p>
    <w:p w:rsidR="009C36C2" w:rsidRDefault="009C36C2" w:rsidP="009C36C2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/>
          <w:bCs/>
          <w:sz w:val="12"/>
          <w:szCs w:val="12"/>
        </w:rPr>
      </w:pPr>
      <w:r>
        <w:rPr>
          <w:kern w:val="16"/>
          <w:sz w:val="28"/>
          <w:szCs w:val="28"/>
        </w:rPr>
        <w:t>Крім того, спостерігалось тимчасове ускладнення гідрологічної обстановки на р. Снов та р. Сож, а саме:</w:t>
      </w:r>
      <w:bookmarkEnd w:id="37"/>
    </w:p>
    <w:p w:rsidR="009C36C2" w:rsidRDefault="009C36C2" w:rsidP="009C36C2">
      <w:pPr>
        <w:ind w:firstLine="567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р. Снов: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було </w:t>
      </w:r>
      <w:proofErr w:type="spellStart"/>
      <w:r>
        <w:rPr>
          <w:sz w:val="28"/>
          <w:szCs w:val="28"/>
        </w:rPr>
        <w:t>підтоплено</w:t>
      </w:r>
      <w:proofErr w:type="spellEnd"/>
      <w:r>
        <w:rPr>
          <w:sz w:val="28"/>
          <w:szCs w:val="28"/>
        </w:rPr>
        <w:t xml:space="preserve"> ділянку місцевої дороги (ділянка довжиною до                  30 м, рівень води до 0,08 м), ускладнено транспортне сполучення з с. Малий </w:t>
      </w:r>
      <w:proofErr w:type="spellStart"/>
      <w:r>
        <w:rPr>
          <w:sz w:val="28"/>
          <w:szCs w:val="28"/>
        </w:rPr>
        <w:t>Дирчин</w:t>
      </w:r>
      <w:proofErr w:type="spellEnd"/>
      <w:r>
        <w:rPr>
          <w:sz w:val="28"/>
          <w:szCs w:val="28"/>
        </w:rPr>
        <w:t xml:space="preserve"> Чернігівського району.</w:t>
      </w:r>
      <w:r>
        <w:rPr>
          <w:i/>
          <w:iCs/>
          <w:sz w:val="28"/>
          <w:szCs w:val="28"/>
        </w:rPr>
        <w:t xml:space="preserve"> В зв’язку з нормалізацією гідрологічної обстановки  на р. Снов з 01 березня припинено моніторинг проходження повені в с. Малий </w:t>
      </w:r>
      <w:proofErr w:type="spellStart"/>
      <w:r>
        <w:rPr>
          <w:i/>
          <w:iCs/>
          <w:sz w:val="28"/>
          <w:szCs w:val="28"/>
        </w:rPr>
        <w:t>Дирчин</w:t>
      </w:r>
      <w:proofErr w:type="spellEnd"/>
      <w:r>
        <w:rPr>
          <w:i/>
          <w:iCs/>
          <w:sz w:val="28"/>
          <w:szCs w:val="28"/>
        </w:rPr>
        <w:t xml:space="preserve"> (Седнівська ТГ) Чернігівського району.</w:t>
      </w:r>
    </w:p>
    <w:p w:rsidR="009C36C2" w:rsidRDefault="009C36C2" w:rsidP="009C36C2">
      <w:pPr>
        <w:ind w:firstLine="567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р. Сож:</w:t>
      </w:r>
      <w:r>
        <w:rPr>
          <w:sz w:val="28"/>
          <w:szCs w:val="28"/>
        </w:rPr>
        <w:t xml:space="preserve"> с. Старі </w:t>
      </w:r>
      <w:proofErr w:type="spellStart"/>
      <w:r>
        <w:rPr>
          <w:sz w:val="28"/>
          <w:szCs w:val="28"/>
        </w:rPr>
        <w:t>Яриловичі</w:t>
      </w:r>
      <w:proofErr w:type="spellEnd"/>
      <w:r>
        <w:rPr>
          <w:sz w:val="28"/>
          <w:szCs w:val="28"/>
        </w:rPr>
        <w:t xml:space="preserve"> Чернігівського району було </w:t>
      </w:r>
      <w:proofErr w:type="spellStart"/>
      <w:r>
        <w:rPr>
          <w:sz w:val="28"/>
          <w:szCs w:val="28"/>
        </w:rPr>
        <w:t>підтоплено</w:t>
      </w:r>
      <w:proofErr w:type="spellEnd"/>
      <w:r>
        <w:rPr>
          <w:sz w:val="28"/>
          <w:szCs w:val="28"/>
        </w:rPr>
        <w:t xml:space="preserve"> проїжджу частину вулиці (довжиною до 10 м, рівень води до 0,86 м), ускладнено транспортне сполучення до  4 домоволодінь.</w:t>
      </w:r>
      <w:r>
        <w:rPr>
          <w:sz w:val="27"/>
          <w:szCs w:val="27"/>
        </w:rPr>
        <w:t xml:space="preserve"> </w:t>
      </w:r>
      <w:r>
        <w:rPr>
          <w:i/>
          <w:iCs/>
          <w:sz w:val="28"/>
          <w:szCs w:val="28"/>
        </w:rPr>
        <w:t xml:space="preserve">В зв’язку з нормалізацією гідрологічної обстановки на р. Сож з 03 квітня припинено моніторинг проходження повені в с. Старі </w:t>
      </w:r>
      <w:proofErr w:type="spellStart"/>
      <w:r>
        <w:rPr>
          <w:i/>
          <w:iCs/>
          <w:sz w:val="28"/>
          <w:szCs w:val="28"/>
        </w:rPr>
        <w:t>Яриловичі</w:t>
      </w:r>
      <w:proofErr w:type="spellEnd"/>
      <w:r>
        <w:rPr>
          <w:i/>
          <w:iCs/>
          <w:sz w:val="28"/>
          <w:szCs w:val="28"/>
        </w:rPr>
        <w:t xml:space="preserve"> (Добрянська ТГ) Чернігівського району.</w:t>
      </w:r>
    </w:p>
    <w:bookmarkEnd w:id="38"/>
    <w:p w:rsidR="009C36C2" w:rsidRDefault="009C36C2" w:rsidP="009C36C2">
      <w:pPr>
        <w:ind w:firstLine="567"/>
        <w:jc w:val="both"/>
        <w:rPr>
          <w:color w:val="0070C0"/>
          <w:sz w:val="8"/>
          <w:szCs w:val="8"/>
        </w:rPr>
      </w:pPr>
    </w:p>
    <w:p w:rsidR="009C36C2" w:rsidRDefault="009C36C2" w:rsidP="009C3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Станом на 01 травня біля м. Новгород-Сіверський функціонує мобільний пост для надання допомоги населенню.   </w:t>
      </w:r>
    </w:p>
    <w:p w:rsidR="009C36C2" w:rsidRDefault="009C36C2" w:rsidP="009C3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Загалом з початку проведення робіт працювали 3 мобільні пости в                        с. Великий </w:t>
      </w:r>
      <w:proofErr w:type="spellStart"/>
      <w:r>
        <w:rPr>
          <w:sz w:val="28"/>
          <w:szCs w:val="28"/>
        </w:rPr>
        <w:t>Дирчин</w:t>
      </w:r>
      <w:proofErr w:type="spellEnd"/>
      <w:r>
        <w:rPr>
          <w:sz w:val="28"/>
          <w:szCs w:val="28"/>
        </w:rPr>
        <w:t xml:space="preserve">, селищі </w:t>
      </w:r>
      <w:proofErr w:type="spellStart"/>
      <w:r>
        <w:rPr>
          <w:sz w:val="28"/>
          <w:szCs w:val="28"/>
        </w:rPr>
        <w:t>Радуль</w:t>
      </w:r>
      <w:proofErr w:type="spellEnd"/>
      <w:r>
        <w:rPr>
          <w:sz w:val="28"/>
          <w:szCs w:val="28"/>
        </w:rPr>
        <w:t xml:space="preserve"> Чернігівського району та м. Новгород-</w:t>
      </w:r>
      <w:r>
        <w:rPr>
          <w:sz w:val="28"/>
          <w:szCs w:val="28"/>
        </w:rPr>
        <w:lastRenderedPageBreak/>
        <w:t>Сіверський</w:t>
      </w:r>
      <w:bookmarkStart w:id="41" w:name="_Hlk163470799"/>
      <w:r>
        <w:rPr>
          <w:sz w:val="28"/>
          <w:szCs w:val="28"/>
        </w:rPr>
        <w:t>.</w:t>
      </w:r>
      <w:r>
        <w:rPr>
          <w:kern w:val="16"/>
          <w:sz w:val="28"/>
          <w:szCs w:val="28"/>
        </w:rPr>
        <w:t xml:space="preserve"> Через підтоплені ділянки станом на 30 квітня перевезено 1664 особи, з яких 131 дитина, доставлено 510 л питної води, 846 кг продуктів харчування та товарів першої необхідності</w:t>
      </w:r>
      <w:r>
        <w:rPr>
          <w:i/>
          <w:iCs/>
          <w:kern w:val="16"/>
          <w:sz w:val="28"/>
          <w:szCs w:val="28"/>
        </w:rPr>
        <w:t>.</w:t>
      </w:r>
      <w:bookmarkEnd w:id="39"/>
      <w:bookmarkEnd w:id="40"/>
      <w:bookmarkEnd w:id="41"/>
    </w:p>
    <w:p w:rsidR="00722973" w:rsidRDefault="00722973">
      <w:bookmarkStart w:id="42" w:name="_GoBack"/>
      <w:bookmarkEnd w:id="42"/>
    </w:p>
    <w:sectPr w:rsidR="0072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4C46"/>
    <w:multiLevelType w:val="hybridMultilevel"/>
    <w:tmpl w:val="5D644CD8"/>
    <w:lvl w:ilvl="0" w:tplc="99945AB6">
      <w:start w:val="760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FA"/>
    <w:rsid w:val="00722973"/>
    <w:rsid w:val="009C36C2"/>
    <w:rsid w:val="00E0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C36C2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6C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9C36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C36C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C36C2"/>
    <w:pPr>
      <w:ind w:left="720"/>
      <w:contextualSpacing/>
    </w:pPr>
    <w:rPr>
      <w:sz w:val="24"/>
      <w:szCs w:val="24"/>
    </w:rPr>
  </w:style>
  <w:style w:type="paragraph" w:customStyle="1" w:styleId="Normal">
    <w:name w:val="Normal Знак"/>
    <w:rsid w:val="009C36C2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9C36C2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character" w:customStyle="1" w:styleId="13">
    <w:name w:val="Обычный + 13 Знак"/>
    <w:aliases w:val="5 пт Знак"/>
    <w:link w:val="130"/>
    <w:locked/>
    <w:rsid w:val="009C36C2"/>
    <w:rPr>
      <w:sz w:val="28"/>
      <w:szCs w:val="28"/>
      <w:lang w:val="uk-UA"/>
    </w:rPr>
  </w:style>
  <w:style w:type="paragraph" w:customStyle="1" w:styleId="130">
    <w:name w:val="Обычный + 13"/>
    <w:aliases w:val="5 пт"/>
    <w:basedOn w:val="a"/>
    <w:link w:val="13"/>
    <w:rsid w:val="009C36C2"/>
    <w:pPr>
      <w:ind w:firstLine="6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Обычный1"/>
    <w:rsid w:val="009C36C2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6">
    <w:name w:val="Базовый"/>
    <w:rsid w:val="009C36C2"/>
    <w:pPr>
      <w:suppressAutoHyphens/>
    </w:pPr>
    <w:rPr>
      <w:rFonts w:ascii="Cambria" w:eastAsia="SimSun" w:hAnsi="Cambria" w:cs="Times New Roman"/>
      <w:lang w:val="uk-UA"/>
    </w:rPr>
  </w:style>
  <w:style w:type="character" w:styleId="a7">
    <w:name w:val="Strong"/>
    <w:basedOn w:val="a0"/>
    <w:uiPriority w:val="22"/>
    <w:qFormat/>
    <w:rsid w:val="009C3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C36C2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6C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9C36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C36C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C36C2"/>
    <w:pPr>
      <w:ind w:left="720"/>
      <w:contextualSpacing/>
    </w:pPr>
    <w:rPr>
      <w:sz w:val="24"/>
      <w:szCs w:val="24"/>
    </w:rPr>
  </w:style>
  <w:style w:type="paragraph" w:customStyle="1" w:styleId="Normal">
    <w:name w:val="Normal Знак"/>
    <w:rsid w:val="009C36C2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9C36C2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character" w:customStyle="1" w:styleId="13">
    <w:name w:val="Обычный + 13 Знак"/>
    <w:aliases w:val="5 пт Знак"/>
    <w:link w:val="130"/>
    <w:locked/>
    <w:rsid w:val="009C36C2"/>
    <w:rPr>
      <w:sz w:val="28"/>
      <w:szCs w:val="28"/>
      <w:lang w:val="uk-UA"/>
    </w:rPr>
  </w:style>
  <w:style w:type="paragraph" w:customStyle="1" w:styleId="130">
    <w:name w:val="Обычный + 13"/>
    <w:aliases w:val="5 пт"/>
    <w:basedOn w:val="a"/>
    <w:link w:val="13"/>
    <w:rsid w:val="009C36C2"/>
    <w:pPr>
      <w:ind w:firstLine="6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Обычный1"/>
    <w:rsid w:val="009C36C2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6">
    <w:name w:val="Базовый"/>
    <w:rsid w:val="009C36C2"/>
    <w:pPr>
      <w:suppressAutoHyphens/>
    </w:pPr>
    <w:rPr>
      <w:rFonts w:ascii="Cambria" w:eastAsia="SimSun" w:hAnsi="Cambria" w:cs="Times New Roman"/>
      <w:lang w:val="uk-UA"/>
    </w:rPr>
  </w:style>
  <w:style w:type="character" w:styleId="a7">
    <w:name w:val="Strong"/>
    <w:basedOn w:val="a0"/>
    <w:uiPriority w:val="22"/>
    <w:qFormat/>
    <w:rsid w:val="009C3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3013</Words>
  <Characters>17180</Characters>
  <Application>Microsoft Office Word</Application>
  <DocSecurity>0</DocSecurity>
  <Lines>143</Lines>
  <Paragraphs>40</Paragraphs>
  <ScaleCrop>false</ScaleCrop>
  <Company/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departament_inform</dc:creator>
  <cp:keywords/>
  <dc:description/>
  <cp:lastModifiedBy>departament_inform</cp:lastModifiedBy>
  <cp:revision>2</cp:revision>
  <dcterms:created xsi:type="dcterms:W3CDTF">2024-05-03T05:56:00Z</dcterms:created>
  <dcterms:modified xsi:type="dcterms:W3CDTF">2024-05-03T05:56:00Z</dcterms:modified>
</cp:coreProperties>
</file>